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D2A" w:rsidRDefault="002E3D2A" w:rsidP="002E3D2A">
      <w:pPr>
        <w:ind w:firstLine="360"/>
        <w:jc w:val="center"/>
      </w:pPr>
      <w:r w:rsidRPr="00B915BA">
        <w:t>Тема 12 НАЛОГОВО-БЮДЖЕТНАЯ СИСТЕМА И НАЛОГОВО-БЮДЖЕТНАЯ ПОЛИТИКА</w:t>
      </w:r>
    </w:p>
    <w:p w:rsidR="002E3D2A" w:rsidRDefault="002E3D2A" w:rsidP="002E3D2A">
      <w:pPr>
        <w:ind w:firstLine="360"/>
        <w:jc w:val="center"/>
      </w:pPr>
    </w:p>
    <w:p w:rsidR="002E3D2A" w:rsidRPr="00CE7DAB" w:rsidRDefault="002E3D2A" w:rsidP="002E3D2A">
      <w:pPr>
        <w:pStyle w:val="a3"/>
        <w:ind w:firstLine="567"/>
        <w:jc w:val="both"/>
        <w:rPr>
          <w:szCs w:val="20"/>
        </w:rPr>
      </w:pPr>
      <w:r w:rsidRPr="00CE7DAB">
        <w:rPr>
          <w:rStyle w:val="5"/>
          <w:color w:val="000000"/>
          <w:szCs w:val="20"/>
        </w:rPr>
        <w:t xml:space="preserve">Бюджетно-налоговая политика </w:t>
      </w:r>
      <w:r w:rsidRPr="00CE7DAB">
        <w:rPr>
          <w:rStyle w:val="a4"/>
          <w:color w:val="000000"/>
          <w:szCs w:val="20"/>
        </w:rPr>
        <w:t>- это целенаправлен</w:t>
      </w:r>
      <w:r w:rsidRPr="00CE7DAB">
        <w:rPr>
          <w:rStyle w:val="a4"/>
          <w:color w:val="000000"/>
          <w:szCs w:val="20"/>
        </w:rPr>
        <w:softHyphen/>
        <w:t xml:space="preserve">ная деятельность государства по использованию </w:t>
      </w:r>
      <w:proofErr w:type="spellStart"/>
      <w:r w:rsidRPr="00CE7DAB">
        <w:rPr>
          <w:rStyle w:val="a4"/>
          <w:color w:val="000000"/>
          <w:szCs w:val="20"/>
        </w:rPr>
        <w:t>бюджетно</w:t>
      </w:r>
      <w:r w:rsidRPr="00CE7DAB">
        <w:rPr>
          <w:rStyle w:val="a4"/>
          <w:color w:val="000000"/>
          <w:szCs w:val="20"/>
        </w:rPr>
        <w:softHyphen/>
        <w:t>финансовой</w:t>
      </w:r>
      <w:proofErr w:type="spellEnd"/>
      <w:r w:rsidRPr="00CE7DAB">
        <w:rPr>
          <w:rStyle w:val="a4"/>
          <w:color w:val="000000"/>
          <w:szCs w:val="20"/>
        </w:rPr>
        <w:t xml:space="preserve"> системы для реализации целей </w:t>
      </w:r>
      <w:proofErr w:type="spellStart"/>
      <w:r w:rsidRPr="00CE7DAB">
        <w:rPr>
          <w:rStyle w:val="a4"/>
          <w:color w:val="000000"/>
          <w:szCs w:val="20"/>
        </w:rPr>
        <w:t>социально</w:t>
      </w:r>
      <w:r w:rsidRPr="00CE7DAB">
        <w:rPr>
          <w:rStyle w:val="a4"/>
          <w:color w:val="000000"/>
          <w:szCs w:val="20"/>
        </w:rPr>
        <w:softHyphen/>
        <w:t>экономической</w:t>
      </w:r>
      <w:proofErr w:type="spellEnd"/>
      <w:r w:rsidRPr="00CE7DAB">
        <w:rPr>
          <w:rStyle w:val="a4"/>
          <w:color w:val="000000"/>
          <w:szCs w:val="20"/>
        </w:rPr>
        <w:t xml:space="preserve"> политики.</w:t>
      </w:r>
    </w:p>
    <w:p w:rsidR="002E3D2A" w:rsidRPr="00CE7DAB" w:rsidRDefault="002E3D2A" w:rsidP="002E3D2A">
      <w:pPr>
        <w:pStyle w:val="a3"/>
        <w:ind w:firstLine="567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Современная экономическая наука выделяет следующие типы бюджетно-налоговой политики:</w:t>
      </w:r>
    </w:p>
    <w:p w:rsidR="002E3D2A" w:rsidRPr="00CE7DAB" w:rsidRDefault="002E3D2A" w:rsidP="002E3D2A">
      <w:pPr>
        <w:pStyle w:val="a3"/>
        <w:widowControl w:val="0"/>
        <w:numPr>
          <w:ilvl w:val="0"/>
          <w:numId w:val="1"/>
        </w:numPr>
        <w:tabs>
          <w:tab w:val="left" w:pos="582"/>
        </w:tabs>
        <w:ind w:firstLine="280"/>
        <w:jc w:val="both"/>
        <w:rPr>
          <w:szCs w:val="20"/>
        </w:rPr>
      </w:pPr>
      <w:r w:rsidRPr="00CE7DAB">
        <w:rPr>
          <w:rStyle w:val="5"/>
          <w:color w:val="000000"/>
          <w:szCs w:val="20"/>
        </w:rPr>
        <w:t xml:space="preserve">дискреционную </w:t>
      </w:r>
      <w:r w:rsidRPr="00CE7DAB">
        <w:rPr>
          <w:rStyle w:val="a4"/>
          <w:color w:val="000000"/>
          <w:szCs w:val="20"/>
        </w:rPr>
        <w:t>(или активную) политику - сознатель</w:t>
      </w:r>
      <w:r w:rsidRPr="00CE7DAB">
        <w:rPr>
          <w:rStyle w:val="a4"/>
          <w:color w:val="000000"/>
          <w:szCs w:val="20"/>
        </w:rPr>
        <w:softHyphen/>
        <w:t>ное манипулирование правительством налогами и государст</w:t>
      </w:r>
      <w:r w:rsidRPr="00CE7DAB">
        <w:rPr>
          <w:rStyle w:val="a4"/>
          <w:color w:val="000000"/>
          <w:szCs w:val="20"/>
        </w:rPr>
        <w:softHyphen/>
        <w:t>венными расходами с целью воздействия на экономику;</w:t>
      </w:r>
    </w:p>
    <w:p w:rsidR="002E3D2A" w:rsidRPr="00CE7DAB" w:rsidRDefault="002E3D2A" w:rsidP="002E3D2A">
      <w:pPr>
        <w:pStyle w:val="a3"/>
        <w:widowControl w:val="0"/>
        <w:numPr>
          <w:ilvl w:val="0"/>
          <w:numId w:val="1"/>
        </w:numPr>
        <w:tabs>
          <w:tab w:val="left" w:pos="591"/>
        </w:tabs>
        <w:ind w:firstLine="280"/>
        <w:jc w:val="both"/>
        <w:rPr>
          <w:szCs w:val="20"/>
        </w:rPr>
      </w:pPr>
      <w:r w:rsidRPr="00CE7DAB">
        <w:rPr>
          <w:rStyle w:val="5"/>
          <w:color w:val="000000"/>
          <w:szCs w:val="20"/>
        </w:rPr>
        <w:t xml:space="preserve">автоматическую </w:t>
      </w:r>
      <w:r w:rsidRPr="00CE7DAB">
        <w:rPr>
          <w:rStyle w:val="a4"/>
          <w:color w:val="000000"/>
          <w:szCs w:val="20"/>
        </w:rPr>
        <w:t>(пассивную) политику, основанную на использовании «встроенных стабилизаторов», которые начи</w:t>
      </w:r>
      <w:r w:rsidRPr="00CE7DAB">
        <w:rPr>
          <w:rStyle w:val="a4"/>
          <w:color w:val="000000"/>
          <w:szCs w:val="20"/>
        </w:rPr>
        <w:softHyphen/>
        <w:t>нают действовать при изменении экономической ситуации «автоматически», без специальных решений правительства.</w:t>
      </w:r>
    </w:p>
    <w:p w:rsidR="002E3D2A" w:rsidRPr="00CE7DAB" w:rsidRDefault="002E3D2A" w:rsidP="002E3D2A">
      <w:pPr>
        <w:pStyle w:val="a3"/>
        <w:ind w:firstLine="567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Бюджетно-налоговая политика, осуществляемая в целях сглаживания циклических колебаний экономики, бывает двух видов:</w:t>
      </w:r>
    </w:p>
    <w:p w:rsidR="002E3D2A" w:rsidRPr="00CE7DAB" w:rsidRDefault="002E3D2A" w:rsidP="002E3D2A">
      <w:pPr>
        <w:pStyle w:val="a3"/>
        <w:widowControl w:val="0"/>
        <w:numPr>
          <w:ilvl w:val="0"/>
          <w:numId w:val="1"/>
        </w:numPr>
        <w:tabs>
          <w:tab w:val="left" w:pos="591"/>
        </w:tabs>
        <w:ind w:firstLine="280"/>
        <w:jc w:val="both"/>
        <w:rPr>
          <w:szCs w:val="20"/>
        </w:rPr>
      </w:pPr>
      <w:r w:rsidRPr="00CE7DAB">
        <w:rPr>
          <w:rStyle w:val="5"/>
          <w:color w:val="000000"/>
          <w:szCs w:val="20"/>
        </w:rPr>
        <w:t xml:space="preserve">экспансионистская </w:t>
      </w:r>
      <w:r w:rsidRPr="00CE7DAB">
        <w:rPr>
          <w:rStyle w:val="a4"/>
          <w:color w:val="000000"/>
          <w:szCs w:val="20"/>
        </w:rPr>
        <w:t>(стимулирующая), направленная на стимулирование совокупного спроса и оживление экономиче</w:t>
      </w:r>
      <w:r w:rsidRPr="00CE7DAB">
        <w:rPr>
          <w:rStyle w:val="a4"/>
          <w:color w:val="000000"/>
          <w:szCs w:val="20"/>
        </w:rPr>
        <w:softHyphen/>
        <w:t>ского роста путем увеличения государственных расходов и снижения налогов;</w:t>
      </w:r>
    </w:p>
    <w:p w:rsidR="002E3D2A" w:rsidRPr="00CE7DAB" w:rsidRDefault="002E3D2A" w:rsidP="002E3D2A">
      <w:pPr>
        <w:pStyle w:val="a3"/>
        <w:widowControl w:val="0"/>
        <w:numPr>
          <w:ilvl w:val="0"/>
          <w:numId w:val="1"/>
        </w:numPr>
        <w:tabs>
          <w:tab w:val="left" w:pos="596"/>
        </w:tabs>
        <w:ind w:firstLine="280"/>
        <w:jc w:val="both"/>
        <w:rPr>
          <w:szCs w:val="20"/>
        </w:rPr>
      </w:pPr>
      <w:proofErr w:type="spellStart"/>
      <w:r w:rsidRPr="00CE7DAB">
        <w:rPr>
          <w:rStyle w:val="5"/>
          <w:color w:val="000000"/>
          <w:szCs w:val="20"/>
        </w:rPr>
        <w:t>рестриктивная</w:t>
      </w:r>
      <w:proofErr w:type="spellEnd"/>
      <w:r w:rsidRPr="00CE7DAB">
        <w:rPr>
          <w:rStyle w:val="5"/>
          <w:color w:val="000000"/>
          <w:szCs w:val="20"/>
        </w:rPr>
        <w:t xml:space="preserve"> </w:t>
      </w:r>
      <w:r w:rsidRPr="00CE7DAB">
        <w:rPr>
          <w:rStyle w:val="a4"/>
          <w:color w:val="000000"/>
          <w:szCs w:val="20"/>
        </w:rPr>
        <w:t>(сдерживающая), нацеленная на ограни</w:t>
      </w:r>
      <w:r w:rsidRPr="00CE7DAB">
        <w:rPr>
          <w:rStyle w:val="a4"/>
          <w:color w:val="000000"/>
          <w:szCs w:val="20"/>
        </w:rPr>
        <w:softHyphen/>
        <w:t>чение инфляционного экономического роста при помощи уве</w:t>
      </w:r>
      <w:r w:rsidRPr="00CE7DAB">
        <w:rPr>
          <w:rStyle w:val="a4"/>
          <w:color w:val="000000"/>
          <w:szCs w:val="20"/>
        </w:rPr>
        <w:softHyphen/>
        <w:t>личения налогов и снижения государственных расходов.</w:t>
      </w:r>
    </w:p>
    <w:p w:rsidR="002E3D2A" w:rsidRPr="00CE7DAB" w:rsidRDefault="002E3D2A" w:rsidP="002E3D2A">
      <w:pPr>
        <w:pStyle w:val="a3"/>
        <w:ind w:firstLine="567"/>
        <w:jc w:val="both"/>
        <w:rPr>
          <w:rStyle w:val="a4"/>
          <w:color w:val="000000"/>
          <w:szCs w:val="20"/>
        </w:rPr>
      </w:pPr>
      <w:r w:rsidRPr="00CE7DAB">
        <w:rPr>
          <w:rStyle w:val="5"/>
          <w:color w:val="000000"/>
          <w:szCs w:val="20"/>
        </w:rPr>
        <w:t xml:space="preserve">Инструментами </w:t>
      </w:r>
      <w:r w:rsidRPr="00CE7DAB">
        <w:rPr>
          <w:rStyle w:val="a4"/>
          <w:color w:val="000000"/>
          <w:szCs w:val="20"/>
        </w:rPr>
        <w:t>бюджетно-налоговой политики госу</w:t>
      </w:r>
      <w:r w:rsidRPr="00CE7DAB">
        <w:rPr>
          <w:rStyle w:val="a4"/>
          <w:color w:val="000000"/>
          <w:szCs w:val="20"/>
        </w:rPr>
        <w:softHyphen/>
        <w:t>дарства выступают государственный бюджет, налоги, государ</w:t>
      </w:r>
      <w:r w:rsidRPr="00CE7DAB">
        <w:rPr>
          <w:rStyle w:val="a4"/>
          <w:color w:val="000000"/>
          <w:szCs w:val="20"/>
        </w:rPr>
        <w:softHyphen/>
        <w:t>ственные расходы. Осуществление этой политики предпола</w:t>
      </w:r>
      <w:r w:rsidRPr="00CE7DAB">
        <w:rPr>
          <w:rStyle w:val="a4"/>
          <w:color w:val="000000"/>
          <w:szCs w:val="20"/>
        </w:rPr>
        <w:softHyphen/>
        <w:t>гает действие мультипликаторов: налогового, государствен</w:t>
      </w:r>
      <w:r w:rsidRPr="00CE7DAB">
        <w:rPr>
          <w:rStyle w:val="a4"/>
          <w:color w:val="000000"/>
          <w:szCs w:val="20"/>
        </w:rPr>
        <w:softHyphen/>
        <w:t>ных расходов, сбалансированного бюджета.</w:t>
      </w:r>
    </w:p>
    <w:p w:rsidR="002E3D2A" w:rsidRPr="00CE7DAB" w:rsidRDefault="002E3D2A" w:rsidP="002E3D2A">
      <w:pPr>
        <w:pStyle w:val="a3"/>
        <w:ind w:firstLine="567"/>
        <w:jc w:val="both"/>
        <w:rPr>
          <w:szCs w:val="20"/>
        </w:rPr>
      </w:pPr>
      <w:r w:rsidRPr="00CE7DAB">
        <w:rPr>
          <w:rStyle w:val="5"/>
          <w:color w:val="000000"/>
          <w:szCs w:val="20"/>
        </w:rPr>
        <w:t xml:space="preserve">Доходы </w:t>
      </w:r>
      <w:r w:rsidRPr="00CE7DAB">
        <w:rPr>
          <w:rStyle w:val="a4"/>
          <w:color w:val="000000"/>
          <w:szCs w:val="20"/>
        </w:rPr>
        <w:t>бюджетов образуются за счет налоговых и нена</w:t>
      </w:r>
      <w:r w:rsidRPr="00CE7DAB">
        <w:rPr>
          <w:rStyle w:val="a4"/>
          <w:color w:val="000000"/>
          <w:szCs w:val="20"/>
        </w:rPr>
        <w:softHyphen/>
        <w:t>логовых видов доходов, а также за счет безвозмездных пере</w:t>
      </w:r>
      <w:r w:rsidRPr="00CE7DAB">
        <w:rPr>
          <w:rStyle w:val="a4"/>
          <w:color w:val="000000"/>
          <w:szCs w:val="20"/>
        </w:rPr>
        <w:softHyphen/>
        <w:t>числений.</w:t>
      </w:r>
    </w:p>
    <w:p w:rsidR="002E3D2A" w:rsidRPr="00CE7DAB" w:rsidRDefault="002E3D2A" w:rsidP="002E3D2A">
      <w:pPr>
        <w:pStyle w:val="a3"/>
        <w:ind w:firstLine="567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 xml:space="preserve">К </w:t>
      </w:r>
      <w:r w:rsidRPr="00CE7DAB">
        <w:rPr>
          <w:rStyle w:val="5"/>
          <w:color w:val="000000"/>
          <w:szCs w:val="20"/>
        </w:rPr>
        <w:t xml:space="preserve">налоговым доходам </w:t>
      </w:r>
      <w:r w:rsidRPr="00CE7DAB">
        <w:rPr>
          <w:rStyle w:val="a4"/>
          <w:color w:val="000000"/>
          <w:szCs w:val="20"/>
        </w:rPr>
        <w:t>относятся предусмотренные на</w:t>
      </w:r>
      <w:r w:rsidRPr="00CE7DAB">
        <w:rPr>
          <w:rStyle w:val="a4"/>
          <w:color w:val="000000"/>
          <w:szCs w:val="20"/>
        </w:rPr>
        <w:softHyphen/>
        <w:t>логовым законодательством Российской Федерации феде</w:t>
      </w:r>
      <w:r w:rsidRPr="00CE7DAB">
        <w:rPr>
          <w:rStyle w:val="a4"/>
          <w:color w:val="000000"/>
          <w:szCs w:val="20"/>
        </w:rPr>
        <w:softHyphen/>
        <w:t>ральные, региональные и местные налоги и сборы, а также пени и штрафы.</w:t>
      </w:r>
    </w:p>
    <w:p w:rsidR="002E3D2A" w:rsidRPr="00CE7DAB" w:rsidRDefault="002E3D2A" w:rsidP="002E3D2A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10"/>
          <w:rFonts w:ascii="Times New Roman" w:hAnsi="Times New Roman"/>
          <w:color w:val="000000"/>
          <w:sz w:val="20"/>
          <w:szCs w:val="20"/>
        </w:rPr>
        <w:t xml:space="preserve">К </w:t>
      </w:r>
      <w:r w:rsidRPr="00CE7DAB">
        <w:rPr>
          <w:rStyle w:val="86"/>
          <w:rFonts w:ascii="Times New Roman" w:hAnsi="Times New Roman"/>
          <w:color w:val="000000"/>
          <w:sz w:val="20"/>
          <w:szCs w:val="20"/>
        </w:rPr>
        <w:t xml:space="preserve">неналоговым доходам </w:t>
      </w:r>
      <w:r w:rsidRPr="00CE7DAB">
        <w:rPr>
          <w:rStyle w:val="810"/>
          <w:rFonts w:ascii="Times New Roman" w:hAnsi="Times New Roman"/>
          <w:color w:val="000000"/>
          <w:sz w:val="20"/>
          <w:szCs w:val="20"/>
        </w:rPr>
        <w:t>относятся:</w:t>
      </w:r>
    </w:p>
    <w:p w:rsidR="002E3D2A" w:rsidRPr="00CE7DAB" w:rsidRDefault="002E3D2A" w:rsidP="002E3D2A">
      <w:pPr>
        <w:pStyle w:val="a3"/>
        <w:widowControl w:val="0"/>
        <w:numPr>
          <w:ilvl w:val="0"/>
          <w:numId w:val="1"/>
        </w:numPr>
        <w:tabs>
          <w:tab w:val="left" w:pos="577"/>
        </w:tabs>
        <w:ind w:firstLine="280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доходы от использования имущества, находящегося в го</w:t>
      </w:r>
      <w:r w:rsidRPr="00CE7DAB">
        <w:rPr>
          <w:rStyle w:val="a4"/>
          <w:color w:val="000000"/>
          <w:szCs w:val="20"/>
        </w:rPr>
        <w:softHyphen/>
        <w:t>сударственной или муниципальной собственности, к приме</w:t>
      </w:r>
      <w:r w:rsidRPr="00CE7DAB">
        <w:rPr>
          <w:rStyle w:val="a4"/>
          <w:color w:val="000000"/>
          <w:szCs w:val="20"/>
        </w:rPr>
        <w:softHyphen/>
        <w:t>ру, средства, получаемые от сдачи в аренду государственной собственности, часть прибыли государственных и муници</w:t>
      </w:r>
      <w:r w:rsidRPr="00CE7DAB">
        <w:rPr>
          <w:rStyle w:val="a4"/>
          <w:color w:val="000000"/>
          <w:szCs w:val="20"/>
        </w:rPr>
        <w:softHyphen/>
        <w:t>пальных унитарных предприятий, остающаяся после уплаты налогов и других обязательных платежей и пр.;</w:t>
      </w:r>
    </w:p>
    <w:p w:rsidR="002E3D2A" w:rsidRPr="00CE7DAB" w:rsidRDefault="002E3D2A" w:rsidP="002E3D2A">
      <w:pPr>
        <w:pStyle w:val="a3"/>
        <w:widowControl w:val="0"/>
        <w:numPr>
          <w:ilvl w:val="0"/>
          <w:numId w:val="1"/>
        </w:numPr>
        <w:tabs>
          <w:tab w:val="left" w:pos="577"/>
        </w:tabs>
        <w:ind w:firstLine="280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доходы от продажи или иного возмездного отчуждения имущества, находящегося в государственной или муници</w:t>
      </w:r>
      <w:r w:rsidRPr="00CE7DAB">
        <w:rPr>
          <w:rStyle w:val="a4"/>
          <w:color w:val="000000"/>
          <w:szCs w:val="20"/>
        </w:rPr>
        <w:softHyphen/>
        <w:t>пальной собственности;</w:t>
      </w:r>
    </w:p>
    <w:p w:rsidR="002E3D2A" w:rsidRPr="00CE7DAB" w:rsidRDefault="002E3D2A" w:rsidP="002E3D2A">
      <w:pPr>
        <w:pStyle w:val="a3"/>
        <w:widowControl w:val="0"/>
        <w:numPr>
          <w:ilvl w:val="0"/>
          <w:numId w:val="1"/>
        </w:numPr>
        <w:tabs>
          <w:tab w:val="left" w:pos="577"/>
        </w:tabs>
        <w:ind w:firstLine="280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доходы от платных услуг, оказываемых соответствую</w:t>
      </w:r>
      <w:r w:rsidRPr="00CE7DAB">
        <w:rPr>
          <w:rStyle w:val="a4"/>
          <w:color w:val="000000"/>
          <w:szCs w:val="20"/>
        </w:rPr>
        <w:softHyphen/>
        <w:t>щими органами государственной власти, органами местного самоуправления, а также бюджетными учреждениями;</w:t>
      </w:r>
    </w:p>
    <w:p w:rsidR="002E3D2A" w:rsidRPr="00CE7DAB" w:rsidRDefault="002E3D2A" w:rsidP="002E3D2A">
      <w:pPr>
        <w:pStyle w:val="a3"/>
        <w:widowControl w:val="0"/>
        <w:numPr>
          <w:ilvl w:val="0"/>
          <w:numId w:val="1"/>
        </w:numPr>
        <w:tabs>
          <w:tab w:val="left" w:pos="591"/>
        </w:tabs>
        <w:ind w:firstLine="280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средства, полученные в результате применения мер гра</w:t>
      </w:r>
      <w:r w:rsidRPr="00CE7DAB">
        <w:rPr>
          <w:rStyle w:val="a4"/>
          <w:color w:val="000000"/>
          <w:szCs w:val="20"/>
        </w:rPr>
        <w:softHyphen/>
        <w:t>жданско-правовой, административной и уголовной ответст</w:t>
      </w:r>
      <w:r w:rsidRPr="00CE7DAB">
        <w:rPr>
          <w:rStyle w:val="a4"/>
          <w:color w:val="000000"/>
          <w:szCs w:val="20"/>
        </w:rPr>
        <w:softHyphen/>
        <w:t>венности: штрафы, компенсации, конфискации и пр.</w:t>
      </w:r>
    </w:p>
    <w:p w:rsidR="002E3D2A" w:rsidRPr="00CE7DAB" w:rsidRDefault="002E3D2A" w:rsidP="002E3D2A">
      <w:pPr>
        <w:pStyle w:val="a3"/>
        <w:widowControl w:val="0"/>
        <w:numPr>
          <w:ilvl w:val="0"/>
          <w:numId w:val="1"/>
        </w:numPr>
        <w:tabs>
          <w:tab w:val="left" w:pos="577"/>
        </w:tabs>
        <w:ind w:firstLine="280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доходы в виде финансовой помощи и бюджетных ссуд, полученных от бюджетов других уровней.</w:t>
      </w:r>
    </w:p>
    <w:p w:rsidR="002E3D2A" w:rsidRPr="00CE7DAB" w:rsidRDefault="002E3D2A" w:rsidP="002E3D2A">
      <w:pPr>
        <w:pStyle w:val="a3"/>
        <w:ind w:firstLine="567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Безвозмездные перечисления могут поступать в бюджет от физических и юридических лиц, международных органи</w:t>
      </w:r>
      <w:r w:rsidRPr="00CE7DAB">
        <w:rPr>
          <w:rStyle w:val="a4"/>
          <w:color w:val="000000"/>
          <w:szCs w:val="20"/>
        </w:rPr>
        <w:softHyphen/>
        <w:t>заций и правительств иностранных государств, а также в ре</w:t>
      </w:r>
      <w:r w:rsidRPr="00CE7DAB">
        <w:rPr>
          <w:rStyle w:val="a4"/>
          <w:color w:val="000000"/>
          <w:szCs w:val="20"/>
        </w:rPr>
        <w:softHyphen/>
        <w:t>зультате взаимных расчетов между бюджетами разных уров</w:t>
      </w:r>
      <w:r w:rsidRPr="00CE7DAB">
        <w:rPr>
          <w:rStyle w:val="a4"/>
          <w:color w:val="000000"/>
          <w:szCs w:val="20"/>
        </w:rPr>
        <w:softHyphen/>
        <w:t>ней бюджетной системы РФ.</w:t>
      </w:r>
    </w:p>
    <w:p w:rsidR="002E3D2A" w:rsidRPr="00CE7DAB" w:rsidRDefault="002E3D2A" w:rsidP="002E3D2A">
      <w:pPr>
        <w:pStyle w:val="a3"/>
        <w:ind w:firstLine="567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В условиях рыночной экономики главным источником доходов госбюджета являются налоги. В РФ они составляют около 80% доходов бюджета.</w:t>
      </w:r>
    </w:p>
    <w:p w:rsidR="002E3D2A" w:rsidRPr="00CE7DAB" w:rsidRDefault="002E3D2A" w:rsidP="002E3D2A">
      <w:pPr>
        <w:pStyle w:val="a3"/>
        <w:ind w:firstLine="567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 xml:space="preserve">Под </w:t>
      </w:r>
      <w:r w:rsidRPr="00CE7DAB">
        <w:rPr>
          <w:rStyle w:val="5"/>
          <w:color w:val="000000"/>
          <w:szCs w:val="20"/>
        </w:rPr>
        <w:t xml:space="preserve">налогом, </w:t>
      </w:r>
      <w:r w:rsidRPr="00CE7DAB">
        <w:rPr>
          <w:rStyle w:val="a4"/>
          <w:color w:val="000000"/>
          <w:szCs w:val="20"/>
        </w:rPr>
        <w:t>согласно определению Налогового ко</w:t>
      </w:r>
      <w:r w:rsidRPr="00CE7DAB">
        <w:rPr>
          <w:rStyle w:val="a4"/>
          <w:color w:val="000000"/>
          <w:szCs w:val="20"/>
        </w:rPr>
        <w:softHyphen/>
        <w:t>декса Р</w:t>
      </w:r>
      <w:r>
        <w:rPr>
          <w:rStyle w:val="a4"/>
          <w:color w:val="000000"/>
          <w:szCs w:val="20"/>
        </w:rPr>
        <w:t>К</w:t>
      </w:r>
      <w:r w:rsidRPr="00CE7DAB">
        <w:rPr>
          <w:rStyle w:val="a4"/>
          <w:color w:val="000000"/>
          <w:szCs w:val="20"/>
        </w:rPr>
        <w:t>, понимается обязательный, индивидуально без</w:t>
      </w:r>
      <w:r w:rsidRPr="00CE7DAB">
        <w:rPr>
          <w:rStyle w:val="a4"/>
          <w:color w:val="000000"/>
          <w:szCs w:val="20"/>
        </w:rPr>
        <w:softHyphen/>
        <w:t>возмездный платеж, взимаемый с организаций и физиче</w:t>
      </w:r>
      <w:r w:rsidRPr="00CE7DAB">
        <w:rPr>
          <w:rStyle w:val="a4"/>
          <w:color w:val="000000"/>
          <w:szCs w:val="20"/>
        </w:rPr>
        <w:softHyphen/>
        <w:t>ских лиц в форме отчуждения принадлежащих им на праве собственности, хозяйственного ведения или оперативного управления денежных средств в целях финансового обеспе</w:t>
      </w:r>
      <w:r w:rsidRPr="00CE7DAB">
        <w:rPr>
          <w:rStyle w:val="a4"/>
          <w:color w:val="000000"/>
          <w:szCs w:val="20"/>
        </w:rPr>
        <w:softHyphen/>
        <w:t>чения деятельности государства и (или) муниципальных образований.</w:t>
      </w:r>
    </w:p>
    <w:p w:rsidR="002E3D2A" w:rsidRPr="00CE7DAB" w:rsidRDefault="002E3D2A" w:rsidP="002E3D2A">
      <w:pPr>
        <w:pStyle w:val="a3"/>
        <w:ind w:firstLine="567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 xml:space="preserve">Субъекты налогообложения, или </w:t>
      </w:r>
      <w:r w:rsidRPr="00CE7DAB">
        <w:rPr>
          <w:rStyle w:val="5"/>
          <w:color w:val="000000"/>
          <w:szCs w:val="20"/>
        </w:rPr>
        <w:t xml:space="preserve">налогоплательщики, </w:t>
      </w:r>
      <w:r w:rsidRPr="00CE7DAB">
        <w:rPr>
          <w:rStyle w:val="a4"/>
          <w:color w:val="000000"/>
          <w:szCs w:val="20"/>
        </w:rPr>
        <w:t>- это организации или физические лица, на которых в соответ</w:t>
      </w:r>
      <w:r w:rsidRPr="00CE7DAB">
        <w:rPr>
          <w:rStyle w:val="a4"/>
          <w:color w:val="000000"/>
          <w:szCs w:val="20"/>
        </w:rPr>
        <w:softHyphen/>
        <w:t>ствии с законом возложена обязанность уплачивать налоги или сборы. Главным признаком налогоплательщиков является наличие самостоятельного источника доходов.</w:t>
      </w:r>
    </w:p>
    <w:p w:rsidR="002E3D2A" w:rsidRPr="00CE7DAB" w:rsidRDefault="002E3D2A" w:rsidP="002E3D2A">
      <w:pPr>
        <w:pStyle w:val="a3"/>
        <w:ind w:firstLine="567"/>
        <w:jc w:val="both"/>
        <w:rPr>
          <w:szCs w:val="20"/>
        </w:rPr>
      </w:pPr>
      <w:r w:rsidRPr="00CE7DAB">
        <w:rPr>
          <w:rStyle w:val="5"/>
          <w:color w:val="000000"/>
          <w:szCs w:val="20"/>
        </w:rPr>
        <w:t xml:space="preserve">Объект налогообложения </w:t>
      </w:r>
      <w:r w:rsidRPr="00CE7DAB">
        <w:rPr>
          <w:rStyle w:val="a4"/>
          <w:color w:val="000000"/>
          <w:szCs w:val="20"/>
        </w:rPr>
        <w:t>- это имущество или доход, подлежащие налогообложению. Согласно Налоговому кодек</w:t>
      </w:r>
      <w:r w:rsidRPr="00CE7DAB">
        <w:rPr>
          <w:rStyle w:val="a4"/>
          <w:color w:val="000000"/>
          <w:szCs w:val="20"/>
        </w:rPr>
        <w:softHyphen/>
        <w:t>су, объектами налогообложения могут быть операции по реа</w:t>
      </w:r>
      <w:r w:rsidRPr="00CE7DAB">
        <w:rPr>
          <w:rStyle w:val="a4"/>
          <w:color w:val="000000"/>
          <w:szCs w:val="20"/>
        </w:rPr>
        <w:softHyphen/>
        <w:t>лизации товаров (работ, услуг), имущество, прибыль, доход, стоимость реализованных товаров (выполненных работ, ока</w:t>
      </w:r>
      <w:r w:rsidRPr="00CE7DAB">
        <w:rPr>
          <w:rStyle w:val="a4"/>
          <w:color w:val="000000"/>
          <w:szCs w:val="20"/>
        </w:rPr>
        <w:softHyphen/>
        <w:t>занных услуг) либо иной объект, имеющий стоимостную, ко</w:t>
      </w:r>
      <w:r w:rsidRPr="00CE7DAB">
        <w:rPr>
          <w:rStyle w:val="a4"/>
          <w:color w:val="000000"/>
          <w:szCs w:val="20"/>
        </w:rPr>
        <w:softHyphen/>
        <w:t>личественную или физическую характеристики, с наличием которого у налогоплательщиков возникает обязанность по уплате налога.</w:t>
      </w:r>
    </w:p>
    <w:p w:rsidR="002E3D2A" w:rsidRPr="00CE7DAB" w:rsidRDefault="002E3D2A" w:rsidP="002E3D2A">
      <w:pPr>
        <w:pStyle w:val="a3"/>
        <w:ind w:firstLine="567"/>
        <w:jc w:val="both"/>
        <w:rPr>
          <w:szCs w:val="20"/>
        </w:rPr>
      </w:pPr>
      <w:r w:rsidRPr="00CE7DAB">
        <w:rPr>
          <w:rStyle w:val="5"/>
          <w:color w:val="000000"/>
          <w:szCs w:val="20"/>
        </w:rPr>
        <w:t xml:space="preserve">Налоговая база </w:t>
      </w:r>
      <w:r w:rsidRPr="00CE7DAB">
        <w:rPr>
          <w:rStyle w:val="a4"/>
          <w:color w:val="000000"/>
          <w:szCs w:val="20"/>
        </w:rPr>
        <w:t>- это количественная оценка объекта налогообложения.</w:t>
      </w:r>
    </w:p>
    <w:p w:rsidR="002E3D2A" w:rsidRPr="00CE7DAB" w:rsidRDefault="002E3D2A" w:rsidP="002E3D2A">
      <w:pPr>
        <w:pStyle w:val="a3"/>
        <w:ind w:firstLine="567"/>
        <w:jc w:val="both"/>
        <w:rPr>
          <w:szCs w:val="20"/>
        </w:rPr>
      </w:pPr>
      <w:r w:rsidRPr="00CE7DAB">
        <w:rPr>
          <w:rStyle w:val="5"/>
          <w:color w:val="000000"/>
          <w:szCs w:val="20"/>
        </w:rPr>
        <w:t xml:space="preserve">Налоговая ставка </w:t>
      </w:r>
      <w:r w:rsidRPr="00CE7DAB">
        <w:rPr>
          <w:rStyle w:val="a4"/>
          <w:color w:val="000000"/>
          <w:szCs w:val="20"/>
        </w:rPr>
        <w:t xml:space="preserve">(норма налогового обложения) - это размер налога, установленный на единицу налогообложения. Ставки устанавливают в двух формах. </w:t>
      </w:r>
      <w:r w:rsidRPr="00CE7DAB">
        <w:rPr>
          <w:rStyle w:val="5"/>
          <w:color w:val="000000"/>
          <w:szCs w:val="20"/>
        </w:rPr>
        <w:t>Процентные (адва</w:t>
      </w:r>
      <w:r w:rsidRPr="00CE7DAB">
        <w:rPr>
          <w:rStyle w:val="5"/>
          <w:color w:val="000000"/>
          <w:szCs w:val="20"/>
        </w:rPr>
        <w:softHyphen/>
        <w:t xml:space="preserve">лорные) </w:t>
      </w:r>
      <w:r w:rsidRPr="00CE7DAB">
        <w:rPr>
          <w:rStyle w:val="a4"/>
          <w:color w:val="000000"/>
          <w:szCs w:val="20"/>
        </w:rPr>
        <w:t xml:space="preserve">ставки </w:t>
      </w:r>
      <w:r w:rsidRPr="00CE7DAB">
        <w:rPr>
          <w:rStyle w:val="a4"/>
          <w:color w:val="000000"/>
          <w:szCs w:val="20"/>
        </w:rPr>
        <w:lastRenderedPageBreak/>
        <w:t>устанавливаются в процентах к налоговой ба</w:t>
      </w:r>
      <w:r w:rsidRPr="00CE7DAB">
        <w:rPr>
          <w:rStyle w:val="a4"/>
          <w:color w:val="000000"/>
          <w:szCs w:val="20"/>
        </w:rPr>
        <w:softHyphen/>
        <w:t xml:space="preserve">зе (уровню дохода, стоимости имущества). </w:t>
      </w:r>
      <w:r w:rsidRPr="00CE7DAB">
        <w:rPr>
          <w:rStyle w:val="5"/>
          <w:color w:val="000000"/>
          <w:szCs w:val="20"/>
        </w:rPr>
        <w:t>Твердые (специ</w:t>
      </w:r>
      <w:r w:rsidRPr="00CE7DAB">
        <w:rPr>
          <w:rStyle w:val="5"/>
          <w:color w:val="000000"/>
          <w:szCs w:val="20"/>
        </w:rPr>
        <w:softHyphen/>
        <w:t xml:space="preserve">фические) </w:t>
      </w:r>
      <w:r w:rsidRPr="00CE7DAB">
        <w:rPr>
          <w:rStyle w:val="a4"/>
          <w:color w:val="000000"/>
          <w:szCs w:val="20"/>
        </w:rPr>
        <w:t>ставки устанавливаются в денежном выражении на единицу измерения в зависимости от физических характери</w:t>
      </w:r>
      <w:r w:rsidRPr="00CE7DAB">
        <w:rPr>
          <w:rStyle w:val="a4"/>
          <w:color w:val="000000"/>
          <w:szCs w:val="20"/>
        </w:rPr>
        <w:softHyphen/>
        <w:t>стик объектов налогообложения (площади земли, мощности автомобиля и пр.)</w:t>
      </w:r>
    </w:p>
    <w:p w:rsidR="002E3D2A" w:rsidRPr="00CE7DAB" w:rsidRDefault="002E3D2A" w:rsidP="002E3D2A">
      <w:pPr>
        <w:pStyle w:val="a3"/>
        <w:ind w:firstLine="567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Сущность налогов проявляется в тех функциях, которые они выполняют в экономике. На современном этапе развития хозяйства к основным функциям налогов относят:</w:t>
      </w:r>
    </w:p>
    <w:p w:rsidR="002E3D2A" w:rsidRPr="00CE7DAB" w:rsidRDefault="002E3D2A" w:rsidP="002E3D2A">
      <w:pPr>
        <w:pStyle w:val="a3"/>
        <w:widowControl w:val="0"/>
        <w:numPr>
          <w:ilvl w:val="0"/>
          <w:numId w:val="1"/>
        </w:numPr>
        <w:tabs>
          <w:tab w:val="left" w:pos="180"/>
        </w:tabs>
        <w:ind w:firstLine="280"/>
        <w:jc w:val="both"/>
        <w:rPr>
          <w:szCs w:val="20"/>
        </w:rPr>
      </w:pPr>
      <w:r w:rsidRPr="00CE7DAB">
        <w:rPr>
          <w:rStyle w:val="5"/>
          <w:color w:val="000000"/>
          <w:szCs w:val="20"/>
        </w:rPr>
        <w:t xml:space="preserve">фискальную </w:t>
      </w:r>
      <w:r w:rsidRPr="00CE7DAB">
        <w:rPr>
          <w:rStyle w:val="a4"/>
          <w:color w:val="000000"/>
          <w:szCs w:val="20"/>
        </w:rPr>
        <w:t>- в ней реализуется главное предназначе</w:t>
      </w:r>
      <w:r w:rsidRPr="00CE7DAB">
        <w:rPr>
          <w:rStyle w:val="a4"/>
          <w:color w:val="000000"/>
          <w:szCs w:val="20"/>
        </w:rPr>
        <w:softHyphen/>
        <w:t>ние налогов: аккумулирование в госбюджете средств, необхо</w:t>
      </w:r>
      <w:r w:rsidRPr="00CE7DAB">
        <w:rPr>
          <w:rStyle w:val="a4"/>
          <w:color w:val="000000"/>
          <w:szCs w:val="20"/>
        </w:rPr>
        <w:softHyphen/>
        <w:t>димых для содержания государства и выполнения им своих функций;</w:t>
      </w:r>
    </w:p>
    <w:p w:rsidR="002E3D2A" w:rsidRPr="00CE7DAB" w:rsidRDefault="002E3D2A" w:rsidP="002E3D2A">
      <w:pPr>
        <w:pStyle w:val="a3"/>
        <w:widowControl w:val="0"/>
        <w:numPr>
          <w:ilvl w:val="0"/>
          <w:numId w:val="1"/>
        </w:numPr>
        <w:tabs>
          <w:tab w:val="left" w:pos="180"/>
        </w:tabs>
        <w:ind w:firstLine="280"/>
        <w:jc w:val="both"/>
        <w:rPr>
          <w:szCs w:val="20"/>
        </w:rPr>
      </w:pPr>
      <w:r w:rsidRPr="00CE7DAB">
        <w:rPr>
          <w:rStyle w:val="5"/>
          <w:color w:val="000000"/>
          <w:szCs w:val="20"/>
        </w:rPr>
        <w:t xml:space="preserve">распределительную </w:t>
      </w:r>
      <w:r w:rsidRPr="00CE7DAB">
        <w:rPr>
          <w:rStyle w:val="a4"/>
          <w:color w:val="000000"/>
          <w:szCs w:val="20"/>
        </w:rPr>
        <w:t>- ее смысл заключается в перерас</w:t>
      </w:r>
      <w:r w:rsidRPr="00CE7DAB">
        <w:rPr>
          <w:rStyle w:val="a4"/>
          <w:color w:val="000000"/>
          <w:szCs w:val="20"/>
        </w:rPr>
        <w:softHyphen/>
        <w:t>пределении доходов между различными категориями населе</w:t>
      </w:r>
      <w:r w:rsidRPr="00CE7DAB">
        <w:rPr>
          <w:rStyle w:val="a4"/>
          <w:color w:val="000000"/>
          <w:szCs w:val="20"/>
        </w:rPr>
        <w:softHyphen/>
        <w:t>ния: от более состоятельных в пользу более слабых и незащи</w:t>
      </w:r>
      <w:r w:rsidRPr="00CE7DAB">
        <w:rPr>
          <w:rStyle w:val="a4"/>
          <w:color w:val="000000"/>
          <w:szCs w:val="20"/>
        </w:rPr>
        <w:softHyphen/>
        <w:t>щенных категорий граждан;</w:t>
      </w:r>
    </w:p>
    <w:p w:rsidR="002E3D2A" w:rsidRPr="00CE7DAB" w:rsidRDefault="002E3D2A" w:rsidP="002E3D2A">
      <w:pPr>
        <w:pStyle w:val="a3"/>
        <w:widowControl w:val="0"/>
        <w:numPr>
          <w:ilvl w:val="0"/>
          <w:numId w:val="1"/>
        </w:numPr>
        <w:tabs>
          <w:tab w:val="left" w:pos="180"/>
        </w:tabs>
        <w:ind w:firstLine="280"/>
        <w:jc w:val="both"/>
        <w:rPr>
          <w:szCs w:val="20"/>
        </w:rPr>
      </w:pPr>
      <w:r w:rsidRPr="00CE7DAB">
        <w:rPr>
          <w:rStyle w:val="5"/>
          <w:color w:val="000000"/>
          <w:szCs w:val="20"/>
        </w:rPr>
        <w:t xml:space="preserve">регулирующую </w:t>
      </w:r>
      <w:r w:rsidRPr="00CE7DAB">
        <w:rPr>
          <w:rStyle w:val="a4"/>
          <w:color w:val="000000"/>
          <w:szCs w:val="20"/>
        </w:rPr>
        <w:t>- она направлена на достижение при помощи налоговых механизмов тех или иных задач макро</w:t>
      </w:r>
      <w:r w:rsidRPr="00CE7DAB">
        <w:rPr>
          <w:rStyle w:val="a4"/>
          <w:color w:val="000000"/>
          <w:szCs w:val="20"/>
        </w:rPr>
        <w:softHyphen/>
        <w:t>экономической политики государства. Налоги могут быть на</w:t>
      </w:r>
      <w:r w:rsidRPr="00CE7DAB">
        <w:rPr>
          <w:rStyle w:val="a4"/>
          <w:color w:val="000000"/>
          <w:szCs w:val="20"/>
        </w:rPr>
        <w:softHyphen/>
        <w:t xml:space="preserve">целены на стимулирование той или иной деятельности, могут </w:t>
      </w:r>
      <w:proofErr w:type="spellStart"/>
      <w:r w:rsidRPr="00CE7DAB">
        <w:rPr>
          <w:rStyle w:val="a4"/>
          <w:color w:val="000000"/>
          <w:szCs w:val="20"/>
        </w:rPr>
        <w:t>дестимулировать</w:t>
      </w:r>
      <w:proofErr w:type="spellEnd"/>
      <w:r w:rsidRPr="00CE7DAB">
        <w:rPr>
          <w:rStyle w:val="a4"/>
          <w:color w:val="000000"/>
          <w:szCs w:val="20"/>
        </w:rPr>
        <w:t xml:space="preserve"> какие-либо экономические процессы, могут использоваться для осуществления воспроизводственных за</w:t>
      </w:r>
      <w:r w:rsidRPr="00CE7DAB">
        <w:rPr>
          <w:rStyle w:val="a4"/>
          <w:color w:val="000000"/>
          <w:szCs w:val="20"/>
        </w:rPr>
        <w:softHyphen/>
        <w:t>дач, т.е. аккумулировать средства для восстановления исполь</w:t>
      </w:r>
      <w:r w:rsidRPr="00CE7DAB">
        <w:rPr>
          <w:rStyle w:val="a4"/>
          <w:color w:val="000000"/>
          <w:szCs w:val="20"/>
        </w:rPr>
        <w:softHyphen/>
        <w:t>зуемых ресурсов (отчисления на воспроизводство минераль</w:t>
      </w:r>
      <w:r w:rsidRPr="00CE7DAB">
        <w:rPr>
          <w:rStyle w:val="a4"/>
          <w:color w:val="000000"/>
          <w:szCs w:val="20"/>
        </w:rPr>
        <w:softHyphen/>
        <w:t>но-сырьевой базы);</w:t>
      </w:r>
    </w:p>
    <w:p w:rsidR="002E3D2A" w:rsidRPr="00CE7DAB" w:rsidRDefault="002E3D2A" w:rsidP="002E3D2A">
      <w:pPr>
        <w:pStyle w:val="a3"/>
        <w:widowControl w:val="0"/>
        <w:numPr>
          <w:ilvl w:val="0"/>
          <w:numId w:val="1"/>
        </w:numPr>
        <w:tabs>
          <w:tab w:val="left" w:pos="180"/>
        </w:tabs>
        <w:ind w:firstLine="280"/>
        <w:jc w:val="both"/>
        <w:rPr>
          <w:szCs w:val="20"/>
        </w:rPr>
      </w:pPr>
      <w:r w:rsidRPr="00CE7DAB">
        <w:rPr>
          <w:rStyle w:val="5"/>
          <w:color w:val="000000"/>
          <w:szCs w:val="20"/>
        </w:rPr>
        <w:t xml:space="preserve">контрольную </w:t>
      </w:r>
      <w:r w:rsidRPr="00CE7DAB">
        <w:rPr>
          <w:rStyle w:val="a4"/>
          <w:color w:val="000000"/>
          <w:szCs w:val="20"/>
        </w:rPr>
        <w:t>- через налоги государство осуществляет контроль над финансово-хозяйственной деятельностью органи</w:t>
      </w:r>
      <w:r w:rsidRPr="00CE7DAB">
        <w:rPr>
          <w:rStyle w:val="a4"/>
          <w:color w:val="000000"/>
          <w:szCs w:val="20"/>
        </w:rPr>
        <w:softHyphen/>
        <w:t>заций и граждан, а также за источниками доходов и расходами;</w:t>
      </w:r>
    </w:p>
    <w:p w:rsidR="002E3D2A" w:rsidRPr="00CE7DAB" w:rsidRDefault="002E3D2A" w:rsidP="002E3D2A">
      <w:pPr>
        <w:pStyle w:val="a3"/>
        <w:widowControl w:val="0"/>
        <w:numPr>
          <w:ilvl w:val="0"/>
          <w:numId w:val="1"/>
        </w:numPr>
        <w:tabs>
          <w:tab w:val="left" w:pos="180"/>
        </w:tabs>
        <w:ind w:firstLine="280"/>
        <w:jc w:val="both"/>
        <w:rPr>
          <w:szCs w:val="20"/>
        </w:rPr>
      </w:pPr>
      <w:r w:rsidRPr="00CE7DAB">
        <w:rPr>
          <w:rStyle w:val="5"/>
          <w:color w:val="000000"/>
          <w:szCs w:val="20"/>
        </w:rPr>
        <w:t xml:space="preserve">поощрительную </w:t>
      </w:r>
      <w:r w:rsidRPr="00CE7DAB">
        <w:rPr>
          <w:rStyle w:val="a4"/>
          <w:color w:val="000000"/>
          <w:szCs w:val="20"/>
        </w:rPr>
        <w:t>- налоговые механизмы должны быть нацелены на реализацию социальной политики государства, поощрять значимую для общества деятельность граждан, отра</w:t>
      </w:r>
      <w:r w:rsidRPr="00CE7DAB">
        <w:rPr>
          <w:rStyle w:val="a4"/>
          <w:color w:val="000000"/>
          <w:szCs w:val="20"/>
        </w:rPr>
        <w:softHyphen/>
        <w:t>жать признание государством особых заслуг определенных кате</w:t>
      </w:r>
      <w:r w:rsidRPr="00CE7DAB">
        <w:rPr>
          <w:rStyle w:val="a4"/>
          <w:color w:val="000000"/>
          <w:szCs w:val="20"/>
        </w:rPr>
        <w:softHyphen/>
        <w:t>горий граждан. Это предоставление налоговых льгот Героям Со</w:t>
      </w:r>
      <w:r w:rsidRPr="00CE7DAB">
        <w:rPr>
          <w:rStyle w:val="a4"/>
          <w:color w:val="000000"/>
          <w:szCs w:val="20"/>
        </w:rPr>
        <w:softHyphen/>
        <w:t>ветского Союза, героям России, вычеты из налогооблагаемого дохода физических лиц на содержание детей и иждивенцев, на платное обучением детей, приобретение лекарств и пр.</w:t>
      </w:r>
    </w:p>
    <w:p w:rsidR="002E3D2A" w:rsidRPr="00CE7DAB" w:rsidRDefault="002E3D2A" w:rsidP="002E3D2A">
      <w:pPr>
        <w:pStyle w:val="a3"/>
        <w:ind w:firstLine="567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Современные принципы организации налогообложения опираются на положения, сформулированные еще Адамом Смитом. В настоящее время они были расширены и дополне</w:t>
      </w:r>
      <w:r w:rsidRPr="00CE7DAB">
        <w:rPr>
          <w:rStyle w:val="a4"/>
          <w:color w:val="000000"/>
          <w:szCs w:val="20"/>
        </w:rPr>
        <w:softHyphen/>
        <w:t>ны. Можно выделить следующие основные принципы нало</w:t>
      </w:r>
      <w:r w:rsidRPr="00CE7DAB">
        <w:rPr>
          <w:rStyle w:val="a4"/>
          <w:color w:val="000000"/>
          <w:szCs w:val="20"/>
        </w:rPr>
        <w:softHyphen/>
        <w:t>говой политики:</w:t>
      </w:r>
    </w:p>
    <w:p w:rsidR="002E3D2A" w:rsidRPr="00CE7DAB" w:rsidRDefault="002E3D2A" w:rsidP="002E3D2A">
      <w:pPr>
        <w:pStyle w:val="a3"/>
        <w:widowControl w:val="0"/>
        <w:numPr>
          <w:ilvl w:val="0"/>
          <w:numId w:val="1"/>
        </w:numPr>
        <w:tabs>
          <w:tab w:val="left" w:pos="603"/>
        </w:tabs>
        <w:ind w:firstLine="300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обязательность уплаты налогов;</w:t>
      </w:r>
    </w:p>
    <w:p w:rsidR="002E3D2A" w:rsidRPr="00CE7DAB" w:rsidRDefault="002E3D2A" w:rsidP="002E3D2A">
      <w:pPr>
        <w:pStyle w:val="a3"/>
        <w:widowControl w:val="0"/>
        <w:numPr>
          <w:ilvl w:val="0"/>
          <w:numId w:val="1"/>
        </w:numPr>
        <w:tabs>
          <w:tab w:val="left" w:pos="601"/>
        </w:tabs>
        <w:ind w:firstLine="300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справедливость и «посильность» налогов, т.е. учет воз</w:t>
      </w:r>
      <w:r w:rsidRPr="00CE7DAB">
        <w:rPr>
          <w:rStyle w:val="a4"/>
          <w:color w:val="000000"/>
          <w:szCs w:val="20"/>
        </w:rPr>
        <w:softHyphen/>
        <w:t>можностей налогоплательщиков уплачивать налоги. Налог с дохода должен быть прогрессивным;</w:t>
      </w:r>
    </w:p>
    <w:p w:rsidR="002E3D2A" w:rsidRPr="00CE7DAB" w:rsidRDefault="002E3D2A" w:rsidP="002E3D2A">
      <w:pPr>
        <w:pStyle w:val="a3"/>
        <w:widowControl w:val="0"/>
        <w:numPr>
          <w:ilvl w:val="0"/>
          <w:numId w:val="1"/>
        </w:numPr>
        <w:tabs>
          <w:tab w:val="left" w:pos="591"/>
        </w:tabs>
        <w:ind w:firstLine="300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однократность взимания налогов. Пример применения этого принципа - замена налога с оборота налогом на добав</w:t>
      </w:r>
      <w:r w:rsidRPr="00CE7DAB">
        <w:rPr>
          <w:rStyle w:val="a4"/>
          <w:color w:val="000000"/>
          <w:szCs w:val="20"/>
        </w:rPr>
        <w:softHyphen/>
        <w:t>ленную стоимость;</w:t>
      </w:r>
    </w:p>
    <w:p w:rsidR="002E3D2A" w:rsidRPr="00CE7DAB" w:rsidRDefault="002E3D2A" w:rsidP="002E3D2A">
      <w:pPr>
        <w:pStyle w:val="a3"/>
        <w:widowControl w:val="0"/>
        <w:numPr>
          <w:ilvl w:val="0"/>
          <w:numId w:val="1"/>
        </w:numPr>
        <w:tabs>
          <w:tab w:val="left" w:pos="601"/>
        </w:tabs>
        <w:ind w:firstLine="300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простота, понятность и удобство системы уплаты нало</w:t>
      </w:r>
      <w:r w:rsidRPr="00CE7DAB">
        <w:rPr>
          <w:rStyle w:val="a4"/>
          <w:color w:val="000000"/>
          <w:szCs w:val="20"/>
        </w:rPr>
        <w:softHyphen/>
        <w:t>гов для налогоплательщиков и экономичность их взимания для налоговых органов;</w:t>
      </w:r>
    </w:p>
    <w:p w:rsidR="002E3D2A" w:rsidRPr="00CE7DAB" w:rsidRDefault="002E3D2A" w:rsidP="002E3D2A">
      <w:pPr>
        <w:pStyle w:val="a3"/>
        <w:widowControl w:val="0"/>
        <w:numPr>
          <w:ilvl w:val="0"/>
          <w:numId w:val="1"/>
        </w:numPr>
        <w:tabs>
          <w:tab w:val="left" w:pos="586"/>
        </w:tabs>
        <w:ind w:firstLine="300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сочетание в налоговой системе гибкости, динамичности, с одной стороны, и стабильности, с другой.</w:t>
      </w:r>
    </w:p>
    <w:p w:rsidR="002E3D2A" w:rsidRPr="00CE7DAB" w:rsidRDefault="002E3D2A" w:rsidP="002E3D2A">
      <w:pPr>
        <w:pStyle w:val="a3"/>
        <w:ind w:firstLine="567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В связи с многообразием налогов возникает потребность в их классификации, т.е. разделении на виды. Рассмотрим не</w:t>
      </w:r>
      <w:r w:rsidRPr="00CE7DAB">
        <w:rPr>
          <w:rStyle w:val="a4"/>
          <w:color w:val="000000"/>
          <w:szCs w:val="20"/>
        </w:rPr>
        <w:softHyphen/>
        <w:t>которые виды налогов.</w:t>
      </w:r>
    </w:p>
    <w:p w:rsidR="002E3D2A" w:rsidRPr="00CE7DAB" w:rsidRDefault="002E3D2A" w:rsidP="002E3D2A">
      <w:pPr>
        <w:pStyle w:val="a3"/>
        <w:ind w:firstLine="567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 xml:space="preserve">По способу взимания налоги подразделяются на прямые и косвенные. </w:t>
      </w:r>
      <w:r w:rsidRPr="00CE7DAB">
        <w:rPr>
          <w:rStyle w:val="5"/>
          <w:color w:val="000000"/>
          <w:szCs w:val="20"/>
        </w:rPr>
        <w:t xml:space="preserve">Прямые </w:t>
      </w:r>
      <w:r w:rsidRPr="00CE7DAB">
        <w:rPr>
          <w:rStyle w:val="a4"/>
          <w:color w:val="000000"/>
          <w:szCs w:val="20"/>
        </w:rPr>
        <w:t>налоги взимаются непосредственно с доходов или имущества налогоплательщиков. Это, к примеру, налог на доходы физических лиц, налог на прибыль органи</w:t>
      </w:r>
      <w:r w:rsidRPr="00CE7DAB">
        <w:rPr>
          <w:rStyle w:val="a4"/>
          <w:color w:val="000000"/>
          <w:szCs w:val="20"/>
        </w:rPr>
        <w:softHyphen/>
        <w:t xml:space="preserve">заций и др. </w:t>
      </w:r>
      <w:r w:rsidRPr="00CE7DAB">
        <w:rPr>
          <w:rStyle w:val="5"/>
          <w:color w:val="000000"/>
          <w:szCs w:val="20"/>
        </w:rPr>
        <w:t xml:space="preserve">Косвенные </w:t>
      </w:r>
      <w:r w:rsidRPr="00CE7DAB">
        <w:rPr>
          <w:rStyle w:val="a4"/>
          <w:color w:val="000000"/>
          <w:szCs w:val="20"/>
        </w:rPr>
        <w:t>налоги взимаются через цену товара - акцизы, налог на добавленную стоимость, налог с продаж и др. Прямые налоги в мировой практике считаются более справедливыми, т. к. их трудно перенести на потребителя. Косвенные налоги легко частично или полностью переклады</w:t>
      </w:r>
      <w:r w:rsidRPr="00CE7DAB">
        <w:rPr>
          <w:rStyle w:val="a4"/>
          <w:color w:val="000000"/>
          <w:szCs w:val="20"/>
        </w:rPr>
        <w:softHyphen/>
        <w:t>ваются на потребителей.</w:t>
      </w:r>
    </w:p>
    <w:p w:rsidR="002E3D2A" w:rsidRPr="00CE7DAB" w:rsidRDefault="002E3D2A" w:rsidP="002E3D2A">
      <w:pPr>
        <w:pStyle w:val="a3"/>
        <w:ind w:firstLine="567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 xml:space="preserve">По субъекту-налогоплательщику выделяют </w:t>
      </w:r>
      <w:r w:rsidRPr="00CE7DAB">
        <w:rPr>
          <w:rStyle w:val="5"/>
          <w:color w:val="000000"/>
          <w:szCs w:val="20"/>
        </w:rPr>
        <w:t xml:space="preserve">налоги с физических лиц </w:t>
      </w:r>
      <w:r w:rsidRPr="00CE7DAB">
        <w:rPr>
          <w:rStyle w:val="a4"/>
          <w:color w:val="000000"/>
          <w:szCs w:val="20"/>
        </w:rPr>
        <w:t>(налог на доходы, налог на имущество фи</w:t>
      </w:r>
      <w:r w:rsidRPr="00CE7DAB">
        <w:rPr>
          <w:rStyle w:val="a4"/>
          <w:color w:val="000000"/>
          <w:szCs w:val="20"/>
        </w:rPr>
        <w:softHyphen/>
        <w:t xml:space="preserve">зических лиц, курортный сбор и пр.); </w:t>
      </w:r>
      <w:r w:rsidRPr="00CE7DAB">
        <w:rPr>
          <w:rStyle w:val="5"/>
          <w:color w:val="000000"/>
          <w:szCs w:val="20"/>
        </w:rPr>
        <w:t xml:space="preserve">налоги с организаций </w:t>
      </w:r>
      <w:r w:rsidRPr="00CE7DAB">
        <w:rPr>
          <w:rStyle w:val="a4"/>
          <w:color w:val="000000"/>
          <w:szCs w:val="20"/>
        </w:rPr>
        <w:t xml:space="preserve">(налог на прибыль, НДС); </w:t>
      </w:r>
      <w:r w:rsidRPr="00CE7DAB">
        <w:rPr>
          <w:rStyle w:val="5"/>
          <w:color w:val="000000"/>
          <w:szCs w:val="20"/>
        </w:rPr>
        <w:t xml:space="preserve">смешанные налоги </w:t>
      </w:r>
      <w:r w:rsidRPr="00CE7DAB">
        <w:rPr>
          <w:rStyle w:val="a4"/>
          <w:color w:val="000000"/>
          <w:szCs w:val="20"/>
        </w:rPr>
        <w:t>(уплачиваемые и физическими лицами, и предприятиями: к примеру, налог с владельцев транспортных средств).</w:t>
      </w:r>
    </w:p>
    <w:p w:rsidR="002E3D2A" w:rsidRPr="00CE7DAB" w:rsidRDefault="002E3D2A" w:rsidP="002E3D2A">
      <w:pPr>
        <w:pStyle w:val="a3"/>
        <w:ind w:firstLine="567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 xml:space="preserve">В зависимости от налоговых ставок налоги подразделяют на </w:t>
      </w:r>
      <w:r w:rsidRPr="00CE7DAB">
        <w:rPr>
          <w:rStyle w:val="5"/>
          <w:color w:val="000000"/>
          <w:szCs w:val="20"/>
        </w:rPr>
        <w:t xml:space="preserve">пропорциональные, прогрессивные </w:t>
      </w:r>
      <w:r w:rsidRPr="00CE7DAB">
        <w:rPr>
          <w:rStyle w:val="a4"/>
          <w:color w:val="000000"/>
          <w:szCs w:val="20"/>
        </w:rPr>
        <w:t xml:space="preserve">и </w:t>
      </w:r>
      <w:r w:rsidRPr="00CE7DAB">
        <w:rPr>
          <w:rStyle w:val="5"/>
          <w:color w:val="000000"/>
          <w:szCs w:val="20"/>
        </w:rPr>
        <w:t>регрессивные.</w:t>
      </w:r>
    </w:p>
    <w:p w:rsidR="002E3D2A" w:rsidRPr="00CE7DAB" w:rsidRDefault="002E3D2A" w:rsidP="002E3D2A">
      <w:pPr>
        <w:pStyle w:val="a3"/>
        <w:ind w:firstLine="567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При прогрессивном налогообложении ставки налога увеличиваются по мере увеличения объекта налога. При этом не только увеличивается абсолютная сумма налога, но и уси</w:t>
      </w:r>
      <w:r w:rsidRPr="00CE7DAB">
        <w:rPr>
          <w:rStyle w:val="a4"/>
          <w:color w:val="000000"/>
          <w:szCs w:val="20"/>
        </w:rPr>
        <w:softHyphen/>
        <w:t>ливается налоговое бремя, т.е. возрастает доля изымаемого до</w:t>
      </w:r>
      <w:r w:rsidRPr="00CE7DAB">
        <w:rPr>
          <w:rStyle w:val="a4"/>
          <w:color w:val="000000"/>
          <w:szCs w:val="20"/>
        </w:rPr>
        <w:softHyphen/>
        <w:t>хода при его росте.</w:t>
      </w:r>
    </w:p>
    <w:p w:rsidR="002E3D2A" w:rsidRPr="00CE7DAB" w:rsidRDefault="002E3D2A" w:rsidP="002E3D2A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6"/>
          <w:rFonts w:ascii="Times New Roman" w:hAnsi="Times New Roman"/>
          <w:color w:val="000000"/>
          <w:sz w:val="20"/>
          <w:szCs w:val="20"/>
        </w:rPr>
        <w:t>Регрессивное налогообложение предполагает сниже</w:t>
      </w:r>
      <w:r w:rsidRPr="00CE7DAB">
        <w:rPr>
          <w:rStyle w:val="86"/>
          <w:rFonts w:ascii="Times New Roman" w:hAnsi="Times New Roman"/>
          <w:color w:val="000000"/>
          <w:sz w:val="20"/>
          <w:szCs w:val="20"/>
        </w:rPr>
        <w:softHyphen/>
        <w:t>ние ставки налога по мере роста налогооблагаемой базы, а также ослабление налогового бремени. Регрессивное нало</w:t>
      </w:r>
      <w:r w:rsidRPr="00CE7DAB">
        <w:rPr>
          <w:rStyle w:val="86"/>
          <w:rFonts w:ascii="Times New Roman" w:hAnsi="Times New Roman"/>
          <w:color w:val="000000"/>
          <w:sz w:val="20"/>
          <w:szCs w:val="20"/>
        </w:rPr>
        <w:softHyphen/>
        <w:t>гообложение свойственно, главным образом, косвенным на</w:t>
      </w:r>
      <w:r w:rsidRPr="00CE7DAB">
        <w:rPr>
          <w:rStyle w:val="86"/>
          <w:rFonts w:ascii="Times New Roman" w:hAnsi="Times New Roman"/>
          <w:color w:val="000000"/>
          <w:sz w:val="20"/>
          <w:szCs w:val="20"/>
        </w:rPr>
        <w:softHyphen/>
        <w:t xml:space="preserve">логам. </w:t>
      </w:r>
    </w:p>
    <w:p w:rsidR="002E3D2A" w:rsidRPr="00CE7DAB" w:rsidRDefault="002E3D2A" w:rsidP="002E3D2A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6"/>
          <w:rFonts w:ascii="Times New Roman" w:hAnsi="Times New Roman"/>
          <w:color w:val="000000"/>
          <w:sz w:val="20"/>
          <w:szCs w:val="20"/>
        </w:rPr>
        <w:t>Расходы госбюджета - это денежные средства, направ</w:t>
      </w:r>
      <w:r w:rsidRPr="00CE7DAB">
        <w:rPr>
          <w:rStyle w:val="86"/>
          <w:rFonts w:ascii="Times New Roman" w:hAnsi="Times New Roman"/>
          <w:color w:val="000000"/>
          <w:sz w:val="20"/>
          <w:szCs w:val="20"/>
        </w:rPr>
        <w:softHyphen/>
        <w:t>ляемые на финансовое обеспечение задач и функций госу</w:t>
      </w:r>
      <w:r w:rsidRPr="00CE7DAB">
        <w:rPr>
          <w:rStyle w:val="86"/>
          <w:rFonts w:ascii="Times New Roman" w:hAnsi="Times New Roman"/>
          <w:color w:val="000000"/>
          <w:sz w:val="20"/>
          <w:szCs w:val="20"/>
        </w:rPr>
        <w:softHyphen/>
        <w:t>дарства и местного самоуправления.</w:t>
      </w:r>
    </w:p>
    <w:p w:rsidR="002E3D2A" w:rsidRPr="00CE7DAB" w:rsidRDefault="002E3D2A" w:rsidP="002E3D2A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6"/>
          <w:rFonts w:ascii="Times New Roman" w:hAnsi="Times New Roman"/>
          <w:color w:val="000000"/>
          <w:sz w:val="20"/>
          <w:szCs w:val="20"/>
        </w:rPr>
        <w:t>Расходы бюджета в зависимости от их экономического содержания делятся на текущие и капитальные.</w:t>
      </w:r>
    </w:p>
    <w:p w:rsidR="002E3D2A" w:rsidRPr="00CE7DAB" w:rsidRDefault="002E3D2A" w:rsidP="002E3D2A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6"/>
          <w:rFonts w:ascii="Times New Roman" w:hAnsi="Times New Roman"/>
          <w:color w:val="000000"/>
          <w:sz w:val="20"/>
          <w:szCs w:val="20"/>
        </w:rPr>
        <w:t>Капитальные расходы - часть расходов бюджета, обес</w:t>
      </w:r>
      <w:r w:rsidRPr="00CE7DAB">
        <w:rPr>
          <w:rStyle w:val="86"/>
          <w:rFonts w:ascii="Times New Roman" w:hAnsi="Times New Roman"/>
          <w:color w:val="000000"/>
          <w:sz w:val="20"/>
          <w:szCs w:val="20"/>
        </w:rPr>
        <w:softHyphen/>
        <w:t>печивающая инновационную и инвестиционную деятель</w:t>
      </w:r>
      <w:r w:rsidRPr="00CE7DAB">
        <w:rPr>
          <w:rStyle w:val="86"/>
          <w:rFonts w:ascii="Times New Roman" w:hAnsi="Times New Roman"/>
          <w:color w:val="000000"/>
          <w:sz w:val="20"/>
          <w:szCs w:val="20"/>
        </w:rPr>
        <w:softHyphen/>
        <w:t>ность государства. Они включают расходы, предназначенные для инвестиций в действующие или создаваемые организа</w:t>
      </w:r>
      <w:r w:rsidRPr="00CE7DAB">
        <w:rPr>
          <w:rStyle w:val="86"/>
          <w:rFonts w:ascii="Times New Roman" w:hAnsi="Times New Roman"/>
          <w:color w:val="000000"/>
          <w:sz w:val="20"/>
          <w:szCs w:val="20"/>
        </w:rPr>
        <w:softHyphen/>
        <w:t xml:space="preserve">ции; средства, предоставляемые в виде </w:t>
      </w:r>
      <w:r w:rsidRPr="00CE7DAB">
        <w:rPr>
          <w:rStyle w:val="86"/>
          <w:rFonts w:ascii="Times New Roman" w:hAnsi="Times New Roman"/>
          <w:color w:val="000000"/>
          <w:sz w:val="20"/>
          <w:szCs w:val="20"/>
        </w:rPr>
        <w:lastRenderedPageBreak/>
        <w:t>бюджетных кредитов на инвестиционные цели юридическим лицам; средства, вы</w:t>
      </w:r>
      <w:r w:rsidRPr="00CE7DAB">
        <w:rPr>
          <w:rStyle w:val="86"/>
          <w:rFonts w:ascii="Times New Roman" w:hAnsi="Times New Roman"/>
          <w:color w:val="000000"/>
          <w:sz w:val="20"/>
          <w:szCs w:val="20"/>
        </w:rPr>
        <w:softHyphen/>
        <w:t>деляемые на проведение капитального ремонта; расходы, при осуществлении которых создается или увеличивается государ</w:t>
      </w:r>
      <w:r w:rsidRPr="00CE7DAB">
        <w:rPr>
          <w:rStyle w:val="86"/>
          <w:rFonts w:ascii="Times New Roman" w:hAnsi="Times New Roman"/>
          <w:color w:val="000000"/>
          <w:sz w:val="20"/>
          <w:szCs w:val="20"/>
        </w:rPr>
        <w:softHyphen/>
        <w:t>ственное имущество и пр.</w:t>
      </w:r>
    </w:p>
    <w:p w:rsidR="002E3D2A" w:rsidRPr="00CE7DAB" w:rsidRDefault="002E3D2A" w:rsidP="002E3D2A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6"/>
          <w:rFonts w:ascii="Times New Roman" w:hAnsi="Times New Roman"/>
          <w:color w:val="000000"/>
          <w:sz w:val="20"/>
          <w:szCs w:val="20"/>
        </w:rPr>
        <w:t>Текущие расходы - часть расходов бюджета, обеспечи</w:t>
      </w:r>
      <w:r w:rsidRPr="00CE7DAB">
        <w:rPr>
          <w:rStyle w:val="86"/>
          <w:rFonts w:ascii="Times New Roman" w:hAnsi="Times New Roman"/>
          <w:color w:val="000000"/>
          <w:sz w:val="20"/>
          <w:szCs w:val="20"/>
        </w:rPr>
        <w:softHyphen/>
        <w:t>вающая текущее функционирование органов государствен</w:t>
      </w:r>
      <w:r w:rsidRPr="00CE7DAB">
        <w:rPr>
          <w:rStyle w:val="86"/>
          <w:rFonts w:ascii="Times New Roman" w:hAnsi="Times New Roman"/>
          <w:color w:val="000000"/>
          <w:sz w:val="20"/>
          <w:szCs w:val="20"/>
        </w:rPr>
        <w:softHyphen/>
        <w:t>ной власти, органов местного самоуправления и бюджетных учреждений, а также государственную поддержку бюджетов других уровней и отдельных отраслей экономики.</w:t>
      </w:r>
    </w:p>
    <w:p w:rsidR="002E3D2A" w:rsidRPr="00CE7DAB" w:rsidRDefault="002E3D2A" w:rsidP="002E3D2A">
      <w:pPr>
        <w:pStyle w:val="81"/>
        <w:shd w:val="clear" w:color="auto" w:fill="auto"/>
        <w:spacing w:before="0"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6"/>
          <w:rFonts w:ascii="Times New Roman" w:hAnsi="Times New Roman"/>
          <w:color w:val="000000"/>
          <w:sz w:val="20"/>
          <w:szCs w:val="20"/>
        </w:rPr>
        <w:t>Предоставление бюджетных средств осуществляется в следующих основных формах:</w:t>
      </w:r>
    </w:p>
    <w:p w:rsidR="002E3D2A" w:rsidRPr="00CE7DAB" w:rsidRDefault="002E3D2A" w:rsidP="002E3D2A">
      <w:pPr>
        <w:pStyle w:val="81"/>
        <w:numPr>
          <w:ilvl w:val="0"/>
          <w:numId w:val="1"/>
        </w:numPr>
        <w:shd w:val="clear" w:color="auto" w:fill="auto"/>
        <w:tabs>
          <w:tab w:val="left" w:pos="583"/>
        </w:tabs>
        <w:spacing w:before="0" w:after="0" w:line="240" w:lineRule="auto"/>
        <w:ind w:firstLine="280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6"/>
          <w:rFonts w:ascii="Times New Roman" w:hAnsi="Times New Roman"/>
          <w:color w:val="000000"/>
          <w:sz w:val="20"/>
          <w:szCs w:val="20"/>
        </w:rPr>
        <w:t>ассигнования на содержание бюджетных учреждений;</w:t>
      </w:r>
    </w:p>
    <w:p w:rsidR="002E3D2A" w:rsidRPr="00CE7DAB" w:rsidRDefault="002E3D2A" w:rsidP="002E3D2A">
      <w:pPr>
        <w:pStyle w:val="81"/>
        <w:numPr>
          <w:ilvl w:val="0"/>
          <w:numId w:val="1"/>
        </w:numPr>
        <w:shd w:val="clear" w:color="auto" w:fill="auto"/>
        <w:tabs>
          <w:tab w:val="left" w:pos="586"/>
        </w:tabs>
        <w:spacing w:before="0" w:after="0" w:line="240" w:lineRule="auto"/>
        <w:ind w:firstLine="280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6"/>
          <w:rFonts w:ascii="Times New Roman" w:hAnsi="Times New Roman"/>
          <w:color w:val="000000"/>
          <w:sz w:val="20"/>
          <w:szCs w:val="20"/>
        </w:rPr>
        <w:t>средств на оплату товаров, работ и услуг, выполняемых физическими и юридическими лицами по государственным или муниципальным контрактам;</w:t>
      </w:r>
    </w:p>
    <w:p w:rsidR="002E3D2A" w:rsidRPr="00CE7DAB" w:rsidRDefault="002E3D2A" w:rsidP="002E3D2A">
      <w:pPr>
        <w:pStyle w:val="81"/>
        <w:numPr>
          <w:ilvl w:val="0"/>
          <w:numId w:val="1"/>
        </w:numPr>
        <w:shd w:val="clear" w:color="auto" w:fill="auto"/>
        <w:tabs>
          <w:tab w:val="left" w:pos="574"/>
        </w:tabs>
        <w:spacing w:before="0" w:after="0" w:line="240" w:lineRule="auto"/>
        <w:ind w:firstLine="280"/>
        <w:jc w:val="both"/>
        <w:rPr>
          <w:rFonts w:ascii="Times New Roman" w:hAnsi="Times New Roman"/>
          <w:sz w:val="20"/>
          <w:szCs w:val="20"/>
        </w:rPr>
      </w:pPr>
      <w:r w:rsidRPr="00CE7DAB">
        <w:rPr>
          <w:rStyle w:val="86"/>
          <w:rFonts w:ascii="Times New Roman" w:hAnsi="Times New Roman"/>
          <w:color w:val="000000"/>
          <w:sz w:val="20"/>
          <w:szCs w:val="20"/>
        </w:rPr>
        <w:t>трансфертов населению;</w:t>
      </w:r>
    </w:p>
    <w:p w:rsidR="002E3D2A" w:rsidRPr="00CE7DAB" w:rsidRDefault="002E3D2A" w:rsidP="002E3D2A">
      <w:pPr>
        <w:pStyle w:val="a3"/>
        <w:widowControl w:val="0"/>
        <w:numPr>
          <w:ilvl w:val="0"/>
          <w:numId w:val="1"/>
        </w:numPr>
        <w:tabs>
          <w:tab w:val="left" w:pos="606"/>
        </w:tabs>
        <w:ind w:firstLine="300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бюджетных кредитов (в том числе налоговых кредитов и других отсрочек по уплате налогов) юридическим лицам;</w:t>
      </w:r>
    </w:p>
    <w:p w:rsidR="002E3D2A" w:rsidRPr="00CE7DAB" w:rsidRDefault="002E3D2A" w:rsidP="002E3D2A">
      <w:pPr>
        <w:pStyle w:val="a3"/>
        <w:widowControl w:val="0"/>
        <w:numPr>
          <w:ilvl w:val="0"/>
          <w:numId w:val="1"/>
        </w:numPr>
        <w:tabs>
          <w:tab w:val="left" w:pos="598"/>
        </w:tabs>
        <w:ind w:firstLine="300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субвенций и субсидий физическим и юридическим лицам;</w:t>
      </w:r>
    </w:p>
    <w:p w:rsidR="002E3D2A" w:rsidRPr="00CE7DAB" w:rsidRDefault="002E3D2A" w:rsidP="002E3D2A">
      <w:pPr>
        <w:pStyle w:val="a3"/>
        <w:widowControl w:val="0"/>
        <w:numPr>
          <w:ilvl w:val="0"/>
          <w:numId w:val="1"/>
        </w:numPr>
        <w:tabs>
          <w:tab w:val="left" w:pos="596"/>
        </w:tabs>
        <w:ind w:firstLine="300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бюджетных ссуд, дотаций, субвенций и субсидий бюд</w:t>
      </w:r>
      <w:r w:rsidRPr="00CE7DAB">
        <w:rPr>
          <w:rStyle w:val="a4"/>
          <w:color w:val="000000"/>
          <w:szCs w:val="20"/>
        </w:rPr>
        <w:softHyphen/>
        <w:t>жетам других уровней и внебюджетным фондам;</w:t>
      </w:r>
    </w:p>
    <w:p w:rsidR="002E3D2A" w:rsidRPr="00CE7DAB" w:rsidRDefault="002E3D2A" w:rsidP="002E3D2A">
      <w:pPr>
        <w:pStyle w:val="a3"/>
        <w:widowControl w:val="0"/>
        <w:numPr>
          <w:ilvl w:val="0"/>
          <w:numId w:val="1"/>
        </w:numPr>
        <w:tabs>
          <w:tab w:val="left" w:pos="598"/>
        </w:tabs>
        <w:ind w:firstLine="300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кредитов иностранным государствам;</w:t>
      </w:r>
    </w:p>
    <w:p w:rsidR="002E3D2A" w:rsidRPr="00CE7DAB" w:rsidRDefault="002E3D2A" w:rsidP="002E3D2A">
      <w:pPr>
        <w:pStyle w:val="a3"/>
        <w:widowControl w:val="0"/>
        <w:numPr>
          <w:ilvl w:val="0"/>
          <w:numId w:val="1"/>
        </w:numPr>
        <w:tabs>
          <w:tab w:val="left" w:pos="591"/>
        </w:tabs>
        <w:ind w:firstLine="300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средств на обслуживание государственного долга, вклю</w:t>
      </w:r>
      <w:r w:rsidRPr="00CE7DAB">
        <w:rPr>
          <w:rStyle w:val="a4"/>
          <w:color w:val="000000"/>
          <w:szCs w:val="20"/>
        </w:rPr>
        <w:softHyphen/>
        <w:t>чая выданные государственные и муниципальные гарантии.</w:t>
      </w:r>
    </w:p>
    <w:p w:rsidR="002E3D2A" w:rsidRPr="00CE7DAB" w:rsidRDefault="002E3D2A" w:rsidP="002E3D2A">
      <w:pPr>
        <w:pStyle w:val="a3"/>
        <w:ind w:firstLine="567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Для характеристики бюджетных расходов применяются следующие категории.</w:t>
      </w:r>
    </w:p>
    <w:p w:rsidR="002E3D2A" w:rsidRPr="00CE7DAB" w:rsidRDefault="002E3D2A" w:rsidP="002E3D2A">
      <w:pPr>
        <w:pStyle w:val="a3"/>
        <w:ind w:firstLine="567"/>
        <w:jc w:val="both"/>
        <w:rPr>
          <w:szCs w:val="20"/>
        </w:rPr>
      </w:pPr>
      <w:r w:rsidRPr="00CE7DAB">
        <w:rPr>
          <w:rStyle w:val="5"/>
          <w:color w:val="000000"/>
          <w:szCs w:val="20"/>
        </w:rPr>
        <w:t xml:space="preserve">Бюджетные ассигнования </w:t>
      </w:r>
      <w:r w:rsidRPr="00CE7DAB">
        <w:rPr>
          <w:rStyle w:val="a4"/>
          <w:color w:val="000000"/>
          <w:szCs w:val="20"/>
        </w:rPr>
        <w:t>- средства, предусмотренные бюджетной росписью получателю или распорядителю бюд</w:t>
      </w:r>
      <w:r w:rsidRPr="00CE7DAB">
        <w:rPr>
          <w:rStyle w:val="a4"/>
          <w:color w:val="000000"/>
          <w:szCs w:val="20"/>
        </w:rPr>
        <w:softHyphen/>
        <w:t>жетных средств.</w:t>
      </w:r>
    </w:p>
    <w:p w:rsidR="002E3D2A" w:rsidRPr="00CE7DAB" w:rsidRDefault="002E3D2A" w:rsidP="002E3D2A">
      <w:pPr>
        <w:pStyle w:val="a3"/>
        <w:ind w:firstLine="567"/>
        <w:jc w:val="both"/>
        <w:rPr>
          <w:szCs w:val="20"/>
        </w:rPr>
      </w:pPr>
      <w:r w:rsidRPr="00CE7DAB">
        <w:rPr>
          <w:rStyle w:val="5"/>
          <w:color w:val="000000"/>
          <w:szCs w:val="20"/>
        </w:rPr>
        <w:t xml:space="preserve">Дотация </w:t>
      </w:r>
      <w:r w:rsidRPr="00CE7DAB">
        <w:rPr>
          <w:rStyle w:val="a4"/>
          <w:color w:val="000000"/>
          <w:szCs w:val="20"/>
        </w:rPr>
        <w:t>- бюджетные средства, предоставляемые бюд</w:t>
      </w:r>
      <w:r w:rsidRPr="00CE7DAB">
        <w:rPr>
          <w:rStyle w:val="a4"/>
          <w:color w:val="000000"/>
          <w:szCs w:val="20"/>
        </w:rPr>
        <w:softHyphen/>
        <w:t>жету другого уровня на безвозвратной и безвозмездной основе для покрытия текущих расходов.</w:t>
      </w:r>
    </w:p>
    <w:p w:rsidR="002E3D2A" w:rsidRPr="00CE7DAB" w:rsidRDefault="002E3D2A" w:rsidP="002E3D2A">
      <w:pPr>
        <w:pStyle w:val="a3"/>
        <w:ind w:firstLine="567"/>
        <w:jc w:val="both"/>
        <w:rPr>
          <w:szCs w:val="20"/>
        </w:rPr>
      </w:pPr>
      <w:r w:rsidRPr="00CE7DAB">
        <w:rPr>
          <w:rStyle w:val="5"/>
          <w:color w:val="000000"/>
          <w:szCs w:val="20"/>
        </w:rPr>
        <w:t xml:space="preserve">Субвенция </w:t>
      </w:r>
      <w:r w:rsidRPr="00CE7DAB">
        <w:rPr>
          <w:rStyle w:val="a4"/>
          <w:color w:val="000000"/>
          <w:szCs w:val="20"/>
        </w:rPr>
        <w:t>- средства, предоставляемые безвозмездно как бюджетам других уровней, так и юридическим лицам на осуществление определенных целевых расходов.</w:t>
      </w:r>
    </w:p>
    <w:p w:rsidR="002E3D2A" w:rsidRPr="00CE7DAB" w:rsidRDefault="002E3D2A" w:rsidP="002E3D2A">
      <w:pPr>
        <w:pStyle w:val="a3"/>
        <w:ind w:firstLine="567"/>
        <w:jc w:val="both"/>
        <w:rPr>
          <w:szCs w:val="20"/>
        </w:rPr>
      </w:pPr>
      <w:r w:rsidRPr="00CE7DAB">
        <w:rPr>
          <w:rStyle w:val="5"/>
          <w:color w:val="000000"/>
          <w:szCs w:val="20"/>
        </w:rPr>
        <w:t xml:space="preserve">Субсидия </w:t>
      </w:r>
      <w:r w:rsidRPr="00CE7DAB">
        <w:rPr>
          <w:rStyle w:val="a4"/>
          <w:color w:val="000000"/>
          <w:szCs w:val="20"/>
        </w:rPr>
        <w:t>- бюджетные средства, предоставляемые бюд</w:t>
      </w:r>
      <w:r w:rsidRPr="00CE7DAB">
        <w:rPr>
          <w:rStyle w:val="a4"/>
          <w:color w:val="000000"/>
          <w:szCs w:val="20"/>
        </w:rPr>
        <w:softHyphen/>
        <w:t>жету другого уровня, физическому или юридическому лицу на условиях долевого финансирования целевых расходов.</w:t>
      </w:r>
    </w:p>
    <w:p w:rsidR="002E3D2A" w:rsidRPr="00CE7DAB" w:rsidRDefault="002E3D2A" w:rsidP="002E3D2A">
      <w:pPr>
        <w:pStyle w:val="a3"/>
        <w:ind w:firstLine="567"/>
        <w:jc w:val="both"/>
        <w:rPr>
          <w:szCs w:val="20"/>
        </w:rPr>
      </w:pPr>
      <w:r w:rsidRPr="00CE7DAB">
        <w:rPr>
          <w:rStyle w:val="5"/>
          <w:color w:val="000000"/>
          <w:szCs w:val="20"/>
        </w:rPr>
        <w:t xml:space="preserve">Бюджетный кредит </w:t>
      </w:r>
      <w:r w:rsidRPr="00CE7DAB">
        <w:rPr>
          <w:rStyle w:val="a4"/>
          <w:color w:val="000000"/>
          <w:szCs w:val="20"/>
        </w:rPr>
        <w:t>- предоставление средств другому бюджету или юридическому лицу на возвратной и возмезд</w:t>
      </w:r>
      <w:r w:rsidRPr="00CE7DAB">
        <w:rPr>
          <w:rStyle w:val="a4"/>
          <w:color w:val="000000"/>
          <w:szCs w:val="20"/>
        </w:rPr>
        <w:softHyphen/>
        <w:t>ной основе.</w:t>
      </w:r>
    </w:p>
    <w:p w:rsidR="002E3D2A" w:rsidRPr="00CE7DAB" w:rsidRDefault="002E3D2A" w:rsidP="002E3D2A">
      <w:pPr>
        <w:pStyle w:val="a3"/>
        <w:ind w:firstLine="567"/>
        <w:jc w:val="both"/>
        <w:rPr>
          <w:szCs w:val="20"/>
        </w:rPr>
      </w:pPr>
      <w:r w:rsidRPr="00CE7DAB">
        <w:rPr>
          <w:rStyle w:val="5"/>
          <w:color w:val="000000"/>
          <w:szCs w:val="20"/>
        </w:rPr>
        <w:t xml:space="preserve">Бюджетная ссуда </w:t>
      </w:r>
      <w:r w:rsidRPr="00CE7DAB">
        <w:rPr>
          <w:rStyle w:val="a4"/>
          <w:color w:val="000000"/>
          <w:szCs w:val="20"/>
        </w:rPr>
        <w:t>- бюджетные средства, предоставляе</w:t>
      </w:r>
      <w:r w:rsidRPr="00CE7DAB">
        <w:rPr>
          <w:rStyle w:val="a4"/>
          <w:color w:val="000000"/>
          <w:szCs w:val="20"/>
        </w:rPr>
        <w:softHyphen/>
        <w:t>мые другому бюджету на возвратной, безвозмездной или воз</w:t>
      </w:r>
      <w:r w:rsidRPr="00CE7DAB">
        <w:rPr>
          <w:rStyle w:val="a4"/>
          <w:color w:val="000000"/>
          <w:szCs w:val="20"/>
        </w:rPr>
        <w:softHyphen/>
        <w:t>мездной основах на срок не более 6 месяцев.</w:t>
      </w:r>
    </w:p>
    <w:p w:rsidR="002E3D2A" w:rsidRPr="00CE7DAB" w:rsidRDefault="002E3D2A" w:rsidP="002E3D2A">
      <w:pPr>
        <w:pStyle w:val="a3"/>
        <w:ind w:firstLine="567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Важнейшее значение в макроэкономической политике государства имеет постатейное распределение бюджетных средств.</w:t>
      </w:r>
    </w:p>
    <w:p w:rsidR="002E3D2A" w:rsidRPr="00CE7DAB" w:rsidRDefault="002E3D2A" w:rsidP="002E3D2A">
      <w:pPr>
        <w:pStyle w:val="a3"/>
        <w:ind w:firstLine="567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К основным доходам государственного бюджета отно</w:t>
      </w:r>
      <w:r w:rsidRPr="00CE7DAB">
        <w:rPr>
          <w:rStyle w:val="a4"/>
          <w:color w:val="000000"/>
          <w:szCs w:val="20"/>
        </w:rPr>
        <w:softHyphen/>
        <w:t>сятся:</w:t>
      </w:r>
    </w:p>
    <w:p w:rsidR="002E3D2A" w:rsidRPr="00CE7DAB" w:rsidRDefault="002E3D2A" w:rsidP="002E3D2A">
      <w:pPr>
        <w:pStyle w:val="a3"/>
        <w:widowControl w:val="0"/>
        <w:numPr>
          <w:ilvl w:val="0"/>
          <w:numId w:val="1"/>
        </w:numPr>
        <w:tabs>
          <w:tab w:val="left" w:pos="0"/>
          <w:tab w:val="left" w:pos="360"/>
        </w:tabs>
        <w:ind w:hanging="20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Налоги на прибыль, доходы.</w:t>
      </w:r>
    </w:p>
    <w:p w:rsidR="002E3D2A" w:rsidRPr="00CE7DAB" w:rsidRDefault="002E3D2A" w:rsidP="002E3D2A">
      <w:pPr>
        <w:pStyle w:val="a3"/>
        <w:widowControl w:val="0"/>
        <w:numPr>
          <w:ilvl w:val="0"/>
          <w:numId w:val="1"/>
        </w:numPr>
        <w:tabs>
          <w:tab w:val="left" w:pos="0"/>
          <w:tab w:val="left" w:pos="360"/>
        </w:tabs>
        <w:ind w:hanging="20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Налоги на товары (работы, услуги), реализуемые на тер</w:t>
      </w:r>
      <w:r w:rsidRPr="00CE7DAB">
        <w:rPr>
          <w:rStyle w:val="a4"/>
          <w:color w:val="000000"/>
          <w:szCs w:val="20"/>
        </w:rPr>
        <w:softHyphen/>
        <w:t>ритории Российской Федерации.</w:t>
      </w:r>
    </w:p>
    <w:p w:rsidR="002E3D2A" w:rsidRPr="00CE7DAB" w:rsidRDefault="002E3D2A" w:rsidP="002E3D2A">
      <w:pPr>
        <w:pStyle w:val="a3"/>
        <w:widowControl w:val="0"/>
        <w:numPr>
          <w:ilvl w:val="0"/>
          <w:numId w:val="1"/>
        </w:numPr>
        <w:tabs>
          <w:tab w:val="left" w:pos="0"/>
          <w:tab w:val="left" w:pos="360"/>
        </w:tabs>
        <w:ind w:hanging="20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Налоги на товары, ввозимые на территорию Российской Федерации.</w:t>
      </w:r>
    </w:p>
    <w:p w:rsidR="002E3D2A" w:rsidRPr="00CE7DAB" w:rsidRDefault="002E3D2A" w:rsidP="002E3D2A">
      <w:pPr>
        <w:pStyle w:val="a3"/>
        <w:widowControl w:val="0"/>
        <w:numPr>
          <w:ilvl w:val="0"/>
          <w:numId w:val="1"/>
        </w:numPr>
        <w:tabs>
          <w:tab w:val="left" w:pos="0"/>
          <w:tab w:val="left" w:pos="360"/>
        </w:tabs>
        <w:ind w:hanging="20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Налоги, сборы и регулярные платежи за пользование природными ресурсами.</w:t>
      </w:r>
    </w:p>
    <w:p w:rsidR="002E3D2A" w:rsidRPr="00CE7DAB" w:rsidRDefault="002E3D2A" w:rsidP="002E3D2A">
      <w:pPr>
        <w:pStyle w:val="a3"/>
        <w:widowControl w:val="0"/>
        <w:numPr>
          <w:ilvl w:val="0"/>
          <w:numId w:val="1"/>
        </w:numPr>
        <w:tabs>
          <w:tab w:val="left" w:pos="0"/>
          <w:tab w:val="left" w:pos="360"/>
        </w:tabs>
        <w:ind w:hanging="20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Государственная пошлина, сборы.</w:t>
      </w:r>
    </w:p>
    <w:p w:rsidR="002E3D2A" w:rsidRPr="00CE7DAB" w:rsidRDefault="002E3D2A" w:rsidP="002E3D2A">
      <w:pPr>
        <w:pStyle w:val="a3"/>
        <w:widowControl w:val="0"/>
        <w:numPr>
          <w:ilvl w:val="0"/>
          <w:numId w:val="1"/>
        </w:numPr>
        <w:tabs>
          <w:tab w:val="left" w:pos="0"/>
          <w:tab w:val="left" w:pos="360"/>
          <w:tab w:val="left" w:pos="574"/>
        </w:tabs>
        <w:ind w:hanging="20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Доходы от внешнеэкономической.</w:t>
      </w:r>
    </w:p>
    <w:p w:rsidR="002E3D2A" w:rsidRPr="00CE7DAB" w:rsidRDefault="002E3D2A" w:rsidP="002E3D2A">
      <w:pPr>
        <w:pStyle w:val="a3"/>
        <w:widowControl w:val="0"/>
        <w:numPr>
          <w:ilvl w:val="0"/>
          <w:numId w:val="1"/>
        </w:numPr>
        <w:tabs>
          <w:tab w:val="left" w:pos="0"/>
          <w:tab w:val="left" w:pos="360"/>
          <w:tab w:val="left" w:pos="574"/>
        </w:tabs>
        <w:ind w:hanging="20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Деятельности.</w:t>
      </w:r>
    </w:p>
    <w:p w:rsidR="002E3D2A" w:rsidRPr="00CE7DAB" w:rsidRDefault="002E3D2A" w:rsidP="002E3D2A">
      <w:pPr>
        <w:pStyle w:val="a3"/>
        <w:widowControl w:val="0"/>
        <w:numPr>
          <w:ilvl w:val="0"/>
          <w:numId w:val="1"/>
        </w:numPr>
        <w:tabs>
          <w:tab w:val="left" w:pos="0"/>
          <w:tab w:val="left" w:pos="360"/>
        </w:tabs>
        <w:ind w:hanging="20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Доходы от использования имущества, находящегося в государственной и муниципальной собственности.</w:t>
      </w:r>
    </w:p>
    <w:p w:rsidR="002E3D2A" w:rsidRPr="00CE7DAB" w:rsidRDefault="002E3D2A" w:rsidP="002E3D2A">
      <w:pPr>
        <w:pStyle w:val="a3"/>
        <w:widowControl w:val="0"/>
        <w:numPr>
          <w:ilvl w:val="0"/>
          <w:numId w:val="1"/>
        </w:numPr>
        <w:tabs>
          <w:tab w:val="left" w:pos="0"/>
          <w:tab w:val="left" w:pos="360"/>
        </w:tabs>
        <w:ind w:hanging="20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Платежи при пользовании природными ресурсами.</w:t>
      </w:r>
    </w:p>
    <w:p w:rsidR="002E3D2A" w:rsidRPr="00CE7DAB" w:rsidRDefault="002E3D2A" w:rsidP="002E3D2A">
      <w:pPr>
        <w:pStyle w:val="a3"/>
        <w:widowControl w:val="0"/>
        <w:numPr>
          <w:ilvl w:val="0"/>
          <w:numId w:val="1"/>
        </w:numPr>
        <w:tabs>
          <w:tab w:val="left" w:pos="0"/>
          <w:tab w:val="left" w:pos="360"/>
        </w:tabs>
        <w:ind w:hanging="20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Доходы от оказания платных услуг и компенсации за</w:t>
      </w:r>
      <w:r w:rsidRPr="00CE7DAB">
        <w:rPr>
          <w:rStyle w:val="a4"/>
          <w:color w:val="000000"/>
          <w:szCs w:val="20"/>
        </w:rPr>
        <w:softHyphen/>
        <w:t>трат государства.</w:t>
      </w:r>
    </w:p>
    <w:p w:rsidR="002E3D2A" w:rsidRPr="00CE7DAB" w:rsidRDefault="002E3D2A" w:rsidP="002E3D2A">
      <w:pPr>
        <w:pStyle w:val="a3"/>
        <w:widowControl w:val="0"/>
        <w:numPr>
          <w:ilvl w:val="0"/>
          <w:numId w:val="1"/>
        </w:numPr>
        <w:tabs>
          <w:tab w:val="left" w:pos="0"/>
          <w:tab w:val="left" w:pos="360"/>
          <w:tab w:val="left" w:pos="577"/>
        </w:tabs>
        <w:ind w:hanging="20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Доходы от продажи материальных и нематериальных активов.</w:t>
      </w:r>
    </w:p>
    <w:p w:rsidR="002E3D2A" w:rsidRPr="00CE7DAB" w:rsidRDefault="002E3D2A" w:rsidP="002E3D2A">
      <w:pPr>
        <w:pStyle w:val="a3"/>
        <w:widowControl w:val="0"/>
        <w:numPr>
          <w:ilvl w:val="0"/>
          <w:numId w:val="1"/>
        </w:numPr>
        <w:tabs>
          <w:tab w:val="left" w:pos="0"/>
          <w:tab w:val="left" w:pos="360"/>
        </w:tabs>
        <w:ind w:hanging="20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Административные платежи и сборы.</w:t>
      </w:r>
    </w:p>
    <w:p w:rsidR="002E3D2A" w:rsidRPr="00CE7DAB" w:rsidRDefault="002E3D2A" w:rsidP="002E3D2A">
      <w:pPr>
        <w:pStyle w:val="a3"/>
        <w:widowControl w:val="0"/>
        <w:numPr>
          <w:ilvl w:val="0"/>
          <w:numId w:val="1"/>
        </w:numPr>
        <w:tabs>
          <w:tab w:val="left" w:pos="0"/>
          <w:tab w:val="left" w:pos="360"/>
        </w:tabs>
        <w:ind w:hanging="20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Штрафы, санкции, возмещение ущерба.</w:t>
      </w:r>
    </w:p>
    <w:p w:rsidR="002E3D2A" w:rsidRPr="00CE7DAB" w:rsidRDefault="002E3D2A" w:rsidP="002E3D2A">
      <w:pPr>
        <w:pStyle w:val="a3"/>
        <w:widowControl w:val="0"/>
        <w:numPr>
          <w:ilvl w:val="0"/>
          <w:numId w:val="1"/>
        </w:numPr>
        <w:tabs>
          <w:tab w:val="left" w:pos="0"/>
          <w:tab w:val="left" w:pos="360"/>
        </w:tabs>
        <w:ind w:hanging="20"/>
        <w:jc w:val="both"/>
        <w:rPr>
          <w:rStyle w:val="a4"/>
          <w:szCs w:val="20"/>
        </w:rPr>
      </w:pPr>
      <w:r w:rsidRPr="00CE7DAB">
        <w:rPr>
          <w:rStyle w:val="a4"/>
          <w:color w:val="000000"/>
          <w:szCs w:val="20"/>
        </w:rPr>
        <w:t>Прочие налоговые доходы.</w:t>
      </w:r>
    </w:p>
    <w:p w:rsidR="002E3D2A" w:rsidRPr="00CE7DAB" w:rsidRDefault="002E3D2A" w:rsidP="002E3D2A">
      <w:pPr>
        <w:pStyle w:val="a3"/>
        <w:tabs>
          <w:tab w:val="left" w:pos="0"/>
          <w:tab w:val="left" w:pos="360"/>
        </w:tabs>
        <w:ind w:firstLine="567"/>
        <w:jc w:val="both"/>
        <w:rPr>
          <w:szCs w:val="20"/>
        </w:rPr>
      </w:pPr>
    </w:p>
    <w:p w:rsidR="002E3D2A" w:rsidRPr="00CE7DAB" w:rsidRDefault="002E3D2A" w:rsidP="002E3D2A">
      <w:pPr>
        <w:pStyle w:val="a3"/>
        <w:tabs>
          <w:tab w:val="left" w:pos="0"/>
          <w:tab w:val="left" w:pos="360"/>
        </w:tabs>
        <w:ind w:firstLine="567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ab/>
        <w:t>Основные статьи расходов государственного бюджета:</w:t>
      </w:r>
    </w:p>
    <w:p w:rsidR="002E3D2A" w:rsidRPr="00CE7DAB" w:rsidRDefault="002E3D2A" w:rsidP="002E3D2A">
      <w:pPr>
        <w:pStyle w:val="a3"/>
        <w:widowControl w:val="0"/>
        <w:numPr>
          <w:ilvl w:val="0"/>
          <w:numId w:val="1"/>
        </w:numPr>
        <w:tabs>
          <w:tab w:val="left" w:pos="0"/>
          <w:tab w:val="left" w:pos="360"/>
        </w:tabs>
        <w:ind w:hanging="20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Общегосударственные вопросы.</w:t>
      </w:r>
    </w:p>
    <w:p w:rsidR="002E3D2A" w:rsidRPr="00CE7DAB" w:rsidRDefault="002E3D2A" w:rsidP="002E3D2A">
      <w:pPr>
        <w:pStyle w:val="a3"/>
        <w:widowControl w:val="0"/>
        <w:numPr>
          <w:ilvl w:val="0"/>
          <w:numId w:val="1"/>
        </w:numPr>
        <w:tabs>
          <w:tab w:val="left" w:pos="0"/>
          <w:tab w:val="left" w:pos="360"/>
        </w:tabs>
        <w:ind w:hanging="20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Национальная оборона.</w:t>
      </w:r>
    </w:p>
    <w:p w:rsidR="002E3D2A" w:rsidRPr="00CE7DAB" w:rsidRDefault="002E3D2A" w:rsidP="002E3D2A">
      <w:pPr>
        <w:pStyle w:val="a3"/>
        <w:widowControl w:val="0"/>
        <w:numPr>
          <w:ilvl w:val="0"/>
          <w:numId w:val="1"/>
        </w:numPr>
        <w:tabs>
          <w:tab w:val="left" w:pos="0"/>
          <w:tab w:val="left" w:pos="360"/>
        </w:tabs>
        <w:ind w:hanging="20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Национальная безопасность и правоохранительная дея</w:t>
      </w:r>
      <w:r w:rsidRPr="00CE7DAB">
        <w:rPr>
          <w:rStyle w:val="a4"/>
          <w:color w:val="000000"/>
          <w:szCs w:val="20"/>
        </w:rPr>
        <w:softHyphen/>
        <w:t>тельность.</w:t>
      </w:r>
    </w:p>
    <w:p w:rsidR="002E3D2A" w:rsidRPr="00CE7DAB" w:rsidRDefault="002E3D2A" w:rsidP="002E3D2A">
      <w:pPr>
        <w:pStyle w:val="a3"/>
        <w:widowControl w:val="0"/>
        <w:numPr>
          <w:ilvl w:val="0"/>
          <w:numId w:val="1"/>
        </w:numPr>
        <w:tabs>
          <w:tab w:val="left" w:pos="0"/>
          <w:tab w:val="left" w:pos="360"/>
        </w:tabs>
        <w:ind w:hanging="20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Национальная экономика.</w:t>
      </w:r>
    </w:p>
    <w:p w:rsidR="002E3D2A" w:rsidRPr="00CE7DAB" w:rsidRDefault="002E3D2A" w:rsidP="002E3D2A">
      <w:pPr>
        <w:pStyle w:val="a3"/>
        <w:widowControl w:val="0"/>
        <w:numPr>
          <w:ilvl w:val="0"/>
          <w:numId w:val="1"/>
        </w:numPr>
        <w:tabs>
          <w:tab w:val="left" w:pos="0"/>
          <w:tab w:val="left" w:pos="360"/>
        </w:tabs>
        <w:ind w:hanging="20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Жил</w:t>
      </w:r>
      <w:r w:rsidRPr="00CE7DAB">
        <w:rPr>
          <w:color w:val="000000"/>
          <w:szCs w:val="20"/>
          <w:u w:val="single"/>
        </w:rPr>
        <w:t>ищн</w:t>
      </w:r>
      <w:r w:rsidRPr="00CE7DAB">
        <w:rPr>
          <w:rStyle w:val="a4"/>
          <w:color w:val="000000"/>
          <w:szCs w:val="20"/>
        </w:rPr>
        <w:t>о-коммунальное хозяйство.</w:t>
      </w:r>
    </w:p>
    <w:p w:rsidR="002E3D2A" w:rsidRPr="00CE7DAB" w:rsidRDefault="002E3D2A" w:rsidP="002E3D2A">
      <w:pPr>
        <w:pStyle w:val="a3"/>
        <w:widowControl w:val="0"/>
        <w:numPr>
          <w:ilvl w:val="0"/>
          <w:numId w:val="1"/>
        </w:numPr>
        <w:tabs>
          <w:tab w:val="left" w:pos="0"/>
          <w:tab w:val="left" w:pos="360"/>
        </w:tabs>
        <w:ind w:hanging="20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lastRenderedPageBreak/>
        <w:t>Охрана окружающей среды.</w:t>
      </w:r>
    </w:p>
    <w:p w:rsidR="002E3D2A" w:rsidRPr="00CE7DAB" w:rsidRDefault="002E3D2A" w:rsidP="002E3D2A">
      <w:pPr>
        <w:pStyle w:val="a3"/>
        <w:widowControl w:val="0"/>
        <w:numPr>
          <w:ilvl w:val="0"/>
          <w:numId w:val="1"/>
        </w:numPr>
        <w:tabs>
          <w:tab w:val="left" w:pos="0"/>
          <w:tab w:val="left" w:pos="360"/>
        </w:tabs>
        <w:ind w:hanging="20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Образование.</w:t>
      </w:r>
    </w:p>
    <w:p w:rsidR="002E3D2A" w:rsidRPr="00CE7DAB" w:rsidRDefault="002E3D2A" w:rsidP="002E3D2A">
      <w:pPr>
        <w:pStyle w:val="a3"/>
        <w:widowControl w:val="0"/>
        <w:numPr>
          <w:ilvl w:val="0"/>
          <w:numId w:val="1"/>
        </w:numPr>
        <w:tabs>
          <w:tab w:val="left" w:pos="0"/>
          <w:tab w:val="left" w:pos="360"/>
        </w:tabs>
        <w:ind w:hanging="20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Культура, кинематография, средства массовой инфор</w:t>
      </w:r>
      <w:r w:rsidRPr="00CE7DAB">
        <w:rPr>
          <w:rStyle w:val="a4"/>
          <w:color w:val="000000"/>
          <w:szCs w:val="20"/>
        </w:rPr>
        <w:softHyphen/>
        <w:t>мации.</w:t>
      </w:r>
    </w:p>
    <w:p w:rsidR="002E3D2A" w:rsidRPr="00CE7DAB" w:rsidRDefault="002E3D2A" w:rsidP="002E3D2A">
      <w:pPr>
        <w:pStyle w:val="a3"/>
        <w:widowControl w:val="0"/>
        <w:numPr>
          <w:ilvl w:val="0"/>
          <w:numId w:val="1"/>
        </w:numPr>
        <w:tabs>
          <w:tab w:val="left" w:pos="0"/>
          <w:tab w:val="left" w:pos="360"/>
        </w:tabs>
        <w:ind w:hanging="20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Здравоохранение и спорт.</w:t>
      </w:r>
    </w:p>
    <w:p w:rsidR="002E3D2A" w:rsidRPr="00CE7DAB" w:rsidRDefault="002E3D2A" w:rsidP="002E3D2A">
      <w:pPr>
        <w:pStyle w:val="a3"/>
        <w:widowControl w:val="0"/>
        <w:numPr>
          <w:ilvl w:val="0"/>
          <w:numId w:val="1"/>
        </w:numPr>
        <w:tabs>
          <w:tab w:val="left" w:pos="0"/>
          <w:tab w:val="left" w:pos="360"/>
        </w:tabs>
        <w:ind w:hanging="20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Социальная политика.</w:t>
      </w:r>
    </w:p>
    <w:p w:rsidR="002E3D2A" w:rsidRPr="00CE7DAB" w:rsidRDefault="002E3D2A" w:rsidP="002E3D2A">
      <w:pPr>
        <w:pStyle w:val="a3"/>
        <w:widowControl w:val="0"/>
        <w:numPr>
          <w:ilvl w:val="0"/>
          <w:numId w:val="1"/>
        </w:numPr>
        <w:tabs>
          <w:tab w:val="left" w:pos="0"/>
          <w:tab w:val="left" w:pos="360"/>
        </w:tabs>
        <w:ind w:hanging="20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>Межбюджетные трансферты.</w:t>
      </w:r>
    </w:p>
    <w:p w:rsidR="002E3D2A" w:rsidRPr="00CE7DAB" w:rsidRDefault="002E3D2A" w:rsidP="002E3D2A">
      <w:pPr>
        <w:pStyle w:val="a3"/>
        <w:ind w:firstLine="567"/>
        <w:jc w:val="both"/>
        <w:rPr>
          <w:szCs w:val="20"/>
        </w:rPr>
      </w:pPr>
      <w:r w:rsidRPr="00CE7DAB">
        <w:rPr>
          <w:rStyle w:val="5"/>
          <w:color w:val="000000"/>
          <w:szCs w:val="20"/>
        </w:rPr>
        <w:t xml:space="preserve">Дефицит бюджета </w:t>
      </w:r>
      <w:r w:rsidRPr="00CE7DAB">
        <w:rPr>
          <w:rStyle w:val="a4"/>
          <w:color w:val="000000"/>
          <w:szCs w:val="20"/>
        </w:rPr>
        <w:t>- это превышение расходов над до</w:t>
      </w:r>
      <w:r w:rsidRPr="00CE7DAB">
        <w:rPr>
          <w:rStyle w:val="a4"/>
          <w:color w:val="000000"/>
          <w:szCs w:val="20"/>
        </w:rPr>
        <w:softHyphen/>
        <w:t>ходами.</w:t>
      </w:r>
    </w:p>
    <w:p w:rsidR="002E3D2A" w:rsidRPr="00CE7DAB" w:rsidRDefault="002E3D2A" w:rsidP="002E3D2A">
      <w:pPr>
        <w:pStyle w:val="a3"/>
        <w:ind w:firstLine="567"/>
        <w:jc w:val="both"/>
        <w:rPr>
          <w:szCs w:val="20"/>
        </w:rPr>
      </w:pPr>
      <w:proofErr w:type="spellStart"/>
      <w:r w:rsidRPr="00CE7DAB">
        <w:rPr>
          <w:rStyle w:val="5"/>
          <w:color w:val="000000"/>
          <w:szCs w:val="20"/>
        </w:rPr>
        <w:t>Профицит</w:t>
      </w:r>
      <w:proofErr w:type="spellEnd"/>
      <w:r w:rsidRPr="00CE7DAB">
        <w:rPr>
          <w:rStyle w:val="5"/>
          <w:color w:val="000000"/>
          <w:szCs w:val="20"/>
        </w:rPr>
        <w:t xml:space="preserve"> </w:t>
      </w:r>
      <w:r w:rsidRPr="00CE7DAB">
        <w:rPr>
          <w:rStyle w:val="a4"/>
          <w:color w:val="000000"/>
          <w:szCs w:val="20"/>
        </w:rPr>
        <w:t>- это превышение доходов над расходами бюджета.</w:t>
      </w:r>
    </w:p>
    <w:p w:rsidR="002E3D2A" w:rsidRPr="00CE7DAB" w:rsidRDefault="002E3D2A" w:rsidP="002E3D2A">
      <w:pPr>
        <w:pStyle w:val="a3"/>
        <w:ind w:firstLine="567"/>
        <w:jc w:val="both"/>
        <w:rPr>
          <w:szCs w:val="20"/>
        </w:rPr>
      </w:pPr>
      <w:r w:rsidRPr="00CE7DAB">
        <w:rPr>
          <w:rStyle w:val="5"/>
          <w:color w:val="000000"/>
          <w:szCs w:val="20"/>
        </w:rPr>
        <w:t xml:space="preserve">Государственный долг </w:t>
      </w:r>
      <w:r w:rsidRPr="00CE7DAB">
        <w:rPr>
          <w:rStyle w:val="a4"/>
          <w:color w:val="000000"/>
          <w:szCs w:val="20"/>
        </w:rPr>
        <w:t>- это обязательства, возникаю</w:t>
      </w:r>
      <w:r w:rsidRPr="00CE7DAB">
        <w:rPr>
          <w:rStyle w:val="a4"/>
          <w:color w:val="000000"/>
          <w:szCs w:val="20"/>
        </w:rPr>
        <w:softHyphen/>
        <w:t>щие из государственных или муниципальных займов (заимст</w:t>
      </w:r>
      <w:r w:rsidRPr="00CE7DAB">
        <w:rPr>
          <w:rStyle w:val="a4"/>
          <w:color w:val="000000"/>
          <w:szCs w:val="20"/>
        </w:rPr>
        <w:softHyphen/>
        <w:t>вований), а также принятых на себя государством гарантий по обязательствам третьих лиц или обязательств третьих лиц.</w:t>
      </w:r>
    </w:p>
    <w:p w:rsidR="002E3D2A" w:rsidRPr="00CE7DAB" w:rsidRDefault="002E3D2A" w:rsidP="002E3D2A">
      <w:pPr>
        <w:pStyle w:val="a3"/>
        <w:ind w:firstLine="567"/>
        <w:jc w:val="both"/>
        <w:rPr>
          <w:szCs w:val="20"/>
        </w:rPr>
      </w:pPr>
      <w:r w:rsidRPr="00CE7DAB">
        <w:rPr>
          <w:rStyle w:val="a4"/>
          <w:color w:val="000000"/>
          <w:szCs w:val="20"/>
        </w:rPr>
        <w:t xml:space="preserve">Под </w:t>
      </w:r>
      <w:r w:rsidRPr="00CE7DAB">
        <w:rPr>
          <w:rStyle w:val="5"/>
          <w:color w:val="000000"/>
          <w:szCs w:val="20"/>
        </w:rPr>
        <w:t xml:space="preserve">обслуживанием государственного долга </w:t>
      </w:r>
      <w:r w:rsidRPr="00CE7DAB">
        <w:rPr>
          <w:rStyle w:val="a4"/>
          <w:color w:val="000000"/>
          <w:szCs w:val="20"/>
        </w:rPr>
        <w:t>понима</w:t>
      </w:r>
      <w:r w:rsidRPr="00CE7DAB">
        <w:rPr>
          <w:rStyle w:val="a4"/>
          <w:color w:val="000000"/>
          <w:szCs w:val="20"/>
        </w:rPr>
        <w:softHyphen/>
        <w:t>ется сумма выплат процентов по нему, а также частичное по</w:t>
      </w:r>
      <w:r w:rsidRPr="00CE7DAB">
        <w:rPr>
          <w:rStyle w:val="a4"/>
          <w:color w:val="000000"/>
          <w:szCs w:val="20"/>
        </w:rPr>
        <w:softHyphen/>
        <w:t>г</w:t>
      </w:r>
      <w:r w:rsidRPr="00CE7DAB">
        <w:rPr>
          <w:color w:val="000000"/>
          <w:szCs w:val="20"/>
          <w:u w:val="single"/>
        </w:rPr>
        <w:t>аш</w:t>
      </w:r>
      <w:r w:rsidRPr="00CE7DAB">
        <w:rPr>
          <w:rStyle w:val="a4"/>
          <w:color w:val="000000"/>
          <w:szCs w:val="20"/>
        </w:rPr>
        <w:t>ение основной суммы долга.</w:t>
      </w:r>
    </w:p>
    <w:p w:rsidR="002E3D2A" w:rsidRPr="00CE7DAB" w:rsidRDefault="002E3D2A" w:rsidP="002E3D2A">
      <w:pPr>
        <w:pStyle w:val="a3"/>
        <w:ind w:firstLine="567"/>
        <w:jc w:val="both"/>
        <w:rPr>
          <w:rStyle w:val="a4"/>
          <w:color w:val="000000"/>
          <w:szCs w:val="20"/>
        </w:rPr>
      </w:pPr>
      <w:r w:rsidRPr="00CE7DAB">
        <w:rPr>
          <w:rStyle w:val="5"/>
          <w:color w:val="000000"/>
          <w:szCs w:val="20"/>
        </w:rPr>
        <w:t xml:space="preserve">Внешний долг </w:t>
      </w:r>
      <w:r w:rsidRPr="00CE7DAB">
        <w:rPr>
          <w:rStyle w:val="a4"/>
          <w:color w:val="000000"/>
          <w:szCs w:val="20"/>
        </w:rPr>
        <w:t>составляют долговые обязательства пе</w:t>
      </w:r>
      <w:r w:rsidRPr="00CE7DAB">
        <w:rPr>
          <w:rStyle w:val="a4"/>
          <w:color w:val="000000"/>
          <w:szCs w:val="20"/>
        </w:rPr>
        <w:softHyphen/>
        <w:t>ред физическими и юридическими лицами, иностранными государствами и международными организациями, выражен</w:t>
      </w:r>
      <w:r w:rsidRPr="00CE7DAB">
        <w:rPr>
          <w:rStyle w:val="a4"/>
          <w:color w:val="000000"/>
          <w:szCs w:val="20"/>
        </w:rPr>
        <w:softHyphen/>
        <w:t xml:space="preserve">ные в иностранной валюте. </w:t>
      </w:r>
      <w:r w:rsidRPr="00CE7DAB">
        <w:rPr>
          <w:rStyle w:val="5"/>
          <w:color w:val="000000"/>
          <w:szCs w:val="20"/>
        </w:rPr>
        <w:t xml:space="preserve">Внутренний долг </w:t>
      </w:r>
      <w:r w:rsidRPr="00CE7DAB">
        <w:rPr>
          <w:rStyle w:val="a4"/>
          <w:color w:val="000000"/>
          <w:szCs w:val="20"/>
        </w:rPr>
        <w:t>- это долговые обязательства, выраженные в национальной валюте.</w:t>
      </w:r>
    </w:p>
    <w:p w:rsidR="0094727B" w:rsidRDefault="0094727B"/>
    <w:sectPr w:rsidR="0094727B" w:rsidSect="00947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AF"/>
    <w:multiLevelType w:val="multilevel"/>
    <w:tmpl w:val="000000AE"/>
    <w:lvl w:ilvl="0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1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2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3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4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5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6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7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8">
      <w:start w:val="1"/>
      <w:numFmt w:val="bullet"/>
      <w:lvlText w:val="•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2E3D2A"/>
    <w:rsid w:val="00003195"/>
    <w:rsid w:val="00003BEB"/>
    <w:rsid w:val="000047D5"/>
    <w:rsid w:val="00005FE1"/>
    <w:rsid w:val="0000796A"/>
    <w:rsid w:val="000102DF"/>
    <w:rsid w:val="00011528"/>
    <w:rsid w:val="00024A69"/>
    <w:rsid w:val="000315DB"/>
    <w:rsid w:val="00043840"/>
    <w:rsid w:val="00046633"/>
    <w:rsid w:val="000470DD"/>
    <w:rsid w:val="0004715C"/>
    <w:rsid w:val="000474CA"/>
    <w:rsid w:val="000646D5"/>
    <w:rsid w:val="00070DFD"/>
    <w:rsid w:val="00072BCB"/>
    <w:rsid w:val="00074207"/>
    <w:rsid w:val="0008632C"/>
    <w:rsid w:val="000A496E"/>
    <w:rsid w:val="000A6B82"/>
    <w:rsid w:val="000A6FE1"/>
    <w:rsid w:val="000B2F5F"/>
    <w:rsid w:val="000B4A6C"/>
    <w:rsid w:val="000B5255"/>
    <w:rsid w:val="000B643C"/>
    <w:rsid w:val="000B6CEA"/>
    <w:rsid w:val="000C1A50"/>
    <w:rsid w:val="000C4C40"/>
    <w:rsid w:val="000C5E52"/>
    <w:rsid w:val="000D009C"/>
    <w:rsid w:val="000D0AC2"/>
    <w:rsid w:val="000D3F0C"/>
    <w:rsid w:val="000D43C8"/>
    <w:rsid w:val="000D7DF7"/>
    <w:rsid w:val="000E06C9"/>
    <w:rsid w:val="000E341C"/>
    <w:rsid w:val="000E78E7"/>
    <w:rsid w:val="000F0D30"/>
    <w:rsid w:val="000F3121"/>
    <w:rsid w:val="000F34A8"/>
    <w:rsid w:val="000F7805"/>
    <w:rsid w:val="000F7FC2"/>
    <w:rsid w:val="00106373"/>
    <w:rsid w:val="00136FF0"/>
    <w:rsid w:val="00142086"/>
    <w:rsid w:val="0014438B"/>
    <w:rsid w:val="00146C4A"/>
    <w:rsid w:val="00151B85"/>
    <w:rsid w:val="00156D26"/>
    <w:rsid w:val="00156D99"/>
    <w:rsid w:val="001654C4"/>
    <w:rsid w:val="00166B0A"/>
    <w:rsid w:val="00170629"/>
    <w:rsid w:val="001753BA"/>
    <w:rsid w:val="00176709"/>
    <w:rsid w:val="0017769E"/>
    <w:rsid w:val="0018111C"/>
    <w:rsid w:val="00192828"/>
    <w:rsid w:val="001944A8"/>
    <w:rsid w:val="0019635A"/>
    <w:rsid w:val="001A1F7D"/>
    <w:rsid w:val="001A351B"/>
    <w:rsid w:val="001A3C2E"/>
    <w:rsid w:val="001B10BC"/>
    <w:rsid w:val="001B1FF2"/>
    <w:rsid w:val="001B24D9"/>
    <w:rsid w:val="001B36AC"/>
    <w:rsid w:val="001B4D20"/>
    <w:rsid w:val="001C2227"/>
    <w:rsid w:val="001C397B"/>
    <w:rsid w:val="001C3F29"/>
    <w:rsid w:val="001D1691"/>
    <w:rsid w:val="001D1835"/>
    <w:rsid w:val="001D2E9E"/>
    <w:rsid w:val="001D3348"/>
    <w:rsid w:val="001E41D5"/>
    <w:rsid w:val="001E4424"/>
    <w:rsid w:val="001E4CF6"/>
    <w:rsid w:val="001E4FAD"/>
    <w:rsid w:val="001E7324"/>
    <w:rsid w:val="001F1982"/>
    <w:rsid w:val="001F4B1C"/>
    <w:rsid w:val="00201688"/>
    <w:rsid w:val="00207028"/>
    <w:rsid w:val="00215890"/>
    <w:rsid w:val="00220A3B"/>
    <w:rsid w:val="00220F1E"/>
    <w:rsid w:val="00223C48"/>
    <w:rsid w:val="00227118"/>
    <w:rsid w:val="002308C6"/>
    <w:rsid w:val="00234685"/>
    <w:rsid w:val="00246065"/>
    <w:rsid w:val="00247BD5"/>
    <w:rsid w:val="00254D84"/>
    <w:rsid w:val="0026578E"/>
    <w:rsid w:val="00265D10"/>
    <w:rsid w:val="00267D2C"/>
    <w:rsid w:val="00280F14"/>
    <w:rsid w:val="00283DF6"/>
    <w:rsid w:val="00292721"/>
    <w:rsid w:val="00292854"/>
    <w:rsid w:val="00292D44"/>
    <w:rsid w:val="00295B12"/>
    <w:rsid w:val="00297025"/>
    <w:rsid w:val="00297DB6"/>
    <w:rsid w:val="002A205F"/>
    <w:rsid w:val="002A43AF"/>
    <w:rsid w:val="002A44B0"/>
    <w:rsid w:val="002A7520"/>
    <w:rsid w:val="002B12B5"/>
    <w:rsid w:val="002B18A4"/>
    <w:rsid w:val="002B7CB0"/>
    <w:rsid w:val="002C0A1B"/>
    <w:rsid w:val="002C3D16"/>
    <w:rsid w:val="002D2242"/>
    <w:rsid w:val="002D3150"/>
    <w:rsid w:val="002E128C"/>
    <w:rsid w:val="002E3D2A"/>
    <w:rsid w:val="002E50C7"/>
    <w:rsid w:val="002E535B"/>
    <w:rsid w:val="002E727B"/>
    <w:rsid w:val="002E79DD"/>
    <w:rsid w:val="002F097E"/>
    <w:rsid w:val="002F28EE"/>
    <w:rsid w:val="002F33E9"/>
    <w:rsid w:val="002F39D9"/>
    <w:rsid w:val="002F7123"/>
    <w:rsid w:val="003006AA"/>
    <w:rsid w:val="00311B83"/>
    <w:rsid w:val="00311D99"/>
    <w:rsid w:val="00312395"/>
    <w:rsid w:val="00312E64"/>
    <w:rsid w:val="003140FD"/>
    <w:rsid w:val="00320617"/>
    <w:rsid w:val="003266B3"/>
    <w:rsid w:val="003267EB"/>
    <w:rsid w:val="00326944"/>
    <w:rsid w:val="00342314"/>
    <w:rsid w:val="003429E5"/>
    <w:rsid w:val="00345248"/>
    <w:rsid w:val="003459C9"/>
    <w:rsid w:val="003461F6"/>
    <w:rsid w:val="00346B39"/>
    <w:rsid w:val="00347624"/>
    <w:rsid w:val="00354032"/>
    <w:rsid w:val="00354BCD"/>
    <w:rsid w:val="00375317"/>
    <w:rsid w:val="00375B4C"/>
    <w:rsid w:val="003868EE"/>
    <w:rsid w:val="00391232"/>
    <w:rsid w:val="00393429"/>
    <w:rsid w:val="00396955"/>
    <w:rsid w:val="003A3858"/>
    <w:rsid w:val="003A7575"/>
    <w:rsid w:val="003A7CA4"/>
    <w:rsid w:val="003B131B"/>
    <w:rsid w:val="003C5F58"/>
    <w:rsid w:val="003C6CC2"/>
    <w:rsid w:val="003D38F9"/>
    <w:rsid w:val="003D45EB"/>
    <w:rsid w:val="003E1806"/>
    <w:rsid w:val="003E5E72"/>
    <w:rsid w:val="003E77B6"/>
    <w:rsid w:val="003F01AE"/>
    <w:rsid w:val="003F46DE"/>
    <w:rsid w:val="00400E11"/>
    <w:rsid w:val="00407FFA"/>
    <w:rsid w:val="004304C8"/>
    <w:rsid w:val="0043429B"/>
    <w:rsid w:val="00435F81"/>
    <w:rsid w:val="00443F64"/>
    <w:rsid w:val="004518ED"/>
    <w:rsid w:val="00452773"/>
    <w:rsid w:val="004543EB"/>
    <w:rsid w:val="00460938"/>
    <w:rsid w:val="0046299D"/>
    <w:rsid w:val="00465506"/>
    <w:rsid w:val="00467A14"/>
    <w:rsid w:val="00472BBA"/>
    <w:rsid w:val="00476D29"/>
    <w:rsid w:val="00480208"/>
    <w:rsid w:val="00482DBF"/>
    <w:rsid w:val="00493AFE"/>
    <w:rsid w:val="004A14C6"/>
    <w:rsid w:val="004A3C3D"/>
    <w:rsid w:val="004A3E0B"/>
    <w:rsid w:val="004A55F1"/>
    <w:rsid w:val="004B1D6A"/>
    <w:rsid w:val="004B214A"/>
    <w:rsid w:val="004B3C90"/>
    <w:rsid w:val="004C1F15"/>
    <w:rsid w:val="004C3D03"/>
    <w:rsid w:val="004D12DD"/>
    <w:rsid w:val="004D41E8"/>
    <w:rsid w:val="004D468F"/>
    <w:rsid w:val="004D56C7"/>
    <w:rsid w:val="004E4E6D"/>
    <w:rsid w:val="004E5E27"/>
    <w:rsid w:val="004F4498"/>
    <w:rsid w:val="004F48EC"/>
    <w:rsid w:val="00503006"/>
    <w:rsid w:val="00520E59"/>
    <w:rsid w:val="005249D5"/>
    <w:rsid w:val="005302CB"/>
    <w:rsid w:val="00531BCC"/>
    <w:rsid w:val="00533060"/>
    <w:rsid w:val="005406E5"/>
    <w:rsid w:val="00544777"/>
    <w:rsid w:val="00550E4D"/>
    <w:rsid w:val="005565E4"/>
    <w:rsid w:val="00556752"/>
    <w:rsid w:val="00563B41"/>
    <w:rsid w:val="00563CAA"/>
    <w:rsid w:val="00570136"/>
    <w:rsid w:val="005705A1"/>
    <w:rsid w:val="00571AB5"/>
    <w:rsid w:val="00572B9D"/>
    <w:rsid w:val="005745FC"/>
    <w:rsid w:val="00575FFA"/>
    <w:rsid w:val="00580B8D"/>
    <w:rsid w:val="00580CA8"/>
    <w:rsid w:val="00583E5E"/>
    <w:rsid w:val="00584600"/>
    <w:rsid w:val="00586874"/>
    <w:rsid w:val="005924AF"/>
    <w:rsid w:val="005A0741"/>
    <w:rsid w:val="005A49EB"/>
    <w:rsid w:val="005B01FA"/>
    <w:rsid w:val="005B066C"/>
    <w:rsid w:val="005B6625"/>
    <w:rsid w:val="005C2E98"/>
    <w:rsid w:val="005C310E"/>
    <w:rsid w:val="005C366E"/>
    <w:rsid w:val="005D05C9"/>
    <w:rsid w:val="005D2C31"/>
    <w:rsid w:val="005D3D50"/>
    <w:rsid w:val="005D4186"/>
    <w:rsid w:val="005E0365"/>
    <w:rsid w:val="005E2568"/>
    <w:rsid w:val="005E64FE"/>
    <w:rsid w:val="006023F6"/>
    <w:rsid w:val="006056BA"/>
    <w:rsid w:val="00605A58"/>
    <w:rsid w:val="00606279"/>
    <w:rsid w:val="00606CA9"/>
    <w:rsid w:val="00616F87"/>
    <w:rsid w:val="0062297E"/>
    <w:rsid w:val="0062410B"/>
    <w:rsid w:val="00631D82"/>
    <w:rsid w:val="00632333"/>
    <w:rsid w:val="00633854"/>
    <w:rsid w:val="006373C7"/>
    <w:rsid w:val="00637C4D"/>
    <w:rsid w:val="00637FE9"/>
    <w:rsid w:val="00640D67"/>
    <w:rsid w:val="006457EC"/>
    <w:rsid w:val="00645A9A"/>
    <w:rsid w:val="006461BF"/>
    <w:rsid w:val="006501AF"/>
    <w:rsid w:val="00657189"/>
    <w:rsid w:val="00660646"/>
    <w:rsid w:val="00661D88"/>
    <w:rsid w:val="00665186"/>
    <w:rsid w:val="00665A2C"/>
    <w:rsid w:val="006712EE"/>
    <w:rsid w:val="00683A02"/>
    <w:rsid w:val="00691A5E"/>
    <w:rsid w:val="0069248B"/>
    <w:rsid w:val="006A695A"/>
    <w:rsid w:val="006B1B1C"/>
    <w:rsid w:val="006D1799"/>
    <w:rsid w:val="006E12DF"/>
    <w:rsid w:val="006E272A"/>
    <w:rsid w:val="006E5042"/>
    <w:rsid w:val="006F03BC"/>
    <w:rsid w:val="006F4732"/>
    <w:rsid w:val="006F56EE"/>
    <w:rsid w:val="006F6B71"/>
    <w:rsid w:val="00732758"/>
    <w:rsid w:val="00733F98"/>
    <w:rsid w:val="0073479E"/>
    <w:rsid w:val="00740791"/>
    <w:rsid w:val="00746F7F"/>
    <w:rsid w:val="00747487"/>
    <w:rsid w:val="00750A82"/>
    <w:rsid w:val="0075148F"/>
    <w:rsid w:val="0076738C"/>
    <w:rsid w:val="00770165"/>
    <w:rsid w:val="00775A6C"/>
    <w:rsid w:val="00781BAD"/>
    <w:rsid w:val="00781CA3"/>
    <w:rsid w:val="007A7290"/>
    <w:rsid w:val="007B142E"/>
    <w:rsid w:val="007B2770"/>
    <w:rsid w:val="007B4117"/>
    <w:rsid w:val="007B41DF"/>
    <w:rsid w:val="007C6A39"/>
    <w:rsid w:val="007D1A48"/>
    <w:rsid w:val="007D784C"/>
    <w:rsid w:val="007E2502"/>
    <w:rsid w:val="007E614D"/>
    <w:rsid w:val="007E6233"/>
    <w:rsid w:val="008014D2"/>
    <w:rsid w:val="00801B3A"/>
    <w:rsid w:val="00801D79"/>
    <w:rsid w:val="0080583F"/>
    <w:rsid w:val="0081093C"/>
    <w:rsid w:val="00811BE7"/>
    <w:rsid w:val="00814341"/>
    <w:rsid w:val="008147E6"/>
    <w:rsid w:val="00815D44"/>
    <w:rsid w:val="00817766"/>
    <w:rsid w:val="00822C8F"/>
    <w:rsid w:val="0085072C"/>
    <w:rsid w:val="008538BD"/>
    <w:rsid w:val="0085703D"/>
    <w:rsid w:val="00860866"/>
    <w:rsid w:val="008618D1"/>
    <w:rsid w:val="00873304"/>
    <w:rsid w:val="008771DE"/>
    <w:rsid w:val="00882FA7"/>
    <w:rsid w:val="0088519C"/>
    <w:rsid w:val="00885B9C"/>
    <w:rsid w:val="00893B46"/>
    <w:rsid w:val="008A43DB"/>
    <w:rsid w:val="008B6684"/>
    <w:rsid w:val="008C2580"/>
    <w:rsid w:val="008C352F"/>
    <w:rsid w:val="008C60E8"/>
    <w:rsid w:val="008D771E"/>
    <w:rsid w:val="008E08FB"/>
    <w:rsid w:val="008E1C2F"/>
    <w:rsid w:val="008E309B"/>
    <w:rsid w:val="008E414D"/>
    <w:rsid w:val="008E6C1D"/>
    <w:rsid w:val="008E7BDA"/>
    <w:rsid w:val="008E7E40"/>
    <w:rsid w:val="008F1BA7"/>
    <w:rsid w:val="008F635C"/>
    <w:rsid w:val="008F7897"/>
    <w:rsid w:val="009026E8"/>
    <w:rsid w:val="00907B75"/>
    <w:rsid w:val="0091089A"/>
    <w:rsid w:val="00917052"/>
    <w:rsid w:val="0092086F"/>
    <w:rsid w:val="00922963"/>
    <w:rsid w:val="00923EDB"/>
    <w:rsid w:val="00927CD2"/>
    <w:rsid w:val="00933E6D"/>
    <w:rsid w:val="00934AC2"/>
    <w:rsid w:val="00937573"/>
    <w:rsid w:val="00943184"/>
    <w:rsid w:val="00944D0B"/>
    <w:rsid w:val="0094502F"/>
    <w:rsid w:val="00946E24"/>
    <w:rsid w:val="0094727B"/>
    <w:rsid w:val="0095285A"/>
    <w:rsid w:val="00953315"/>
    <w:rsid w:val="00956E5A"/>
    <w:rsid w:val="00970936"/>
    <w:rsid w:val="00972D27"/>
    <w:rsid w:val="00972DF0"/>
    <w:rsid w:val="009763C1"/>
    <w:rsid w:val="0098374A"/>
    <w:rsid w:val="00984CC7"/>
    <w:rsid w:val="00987C53"/>
    <w:rsid w:val="00991BBF"/>
    <w:rsid w:val="009975D9"/>
    <w:rsid w:val="009A34F6"/>
    <w:rsid w:val="009A6B79"/>
    <w:rsid w:val="009A7CEF"/>
    <w:rsid w:val="009B346D"/>
    <w:rsid w:val="009B48F6"/>
    <w:rsid w:val="009C117A"/>
    <w:rsid w:val="009D1DDC"/>
    <w:rsid w:val="009D2113"/>
    <w:rsid w:val="009D2BC5"/>
    <w:rsid w:val="009D6882"/>
    <w:rsid w:val="009E0199"/>
    <w:rsid w:val="009E13EE"/>
    <w:rsid w:val="009E5B36"/>
    <w:rsid w:val="009E6D89"/>
    <w:rsid w:val="009F2807"/>
    <w:rsid w:val="00A045D1"/>
    <w:rsid w:val="00A05EEC"/>
    <w:rsid w:val="00A077CC"/>
    <w:rsid w:val="00A105A2"/>
    <w:rsid w:val="00A169E9"/>
    <w:rsid w:val="00A17819"/>
    <w:rsid w:val="00A17987"/>
    <w:rsid w:val="00A2761F"/>
    <w:rsid w:val="00A30723"/>
    <w:rsid w:val="00A319FC"/>
    <w:rsid w:val="00A32685"/>
    <w:rsid w:val="00A32DDD"/>
    <w:rsid w:val="00A33082"/>
    <w:rsid w:val="00A556D3"/>
    <w:rsid w:val="00A616C4"/>
    <w:rsid w:val="00A733AD"/>
    <w:rsid w:val="00A80A39"/>
    <w:rsid w:val="00A84AE6"/>
    <w:rsid w:val="00A9200C"/>
    <w:rsid w:val="00AB2C53"/>
    <w:rsid w:val="00AB3E96"/>
    <w:rsid w:val="00AC246D"/>
    <w:rsid w:val="00AD5F19"/>
    <w:rsid w:val="00AE67FD"/>
    <w:rsid w:val="00AF3763"/>
    <w:rsid w:val="00B06C51"/>
    <w:rsid w:val="00B13B82"/>
    <w:rsid w:val="00B2441C"/>
    <w:rsid w:val="00B272EF"/>
    <w:rsid w:val="00B27A43"/>
    <w:rsid w:val="00B33935"/>
    <w:rsid w:val="00B4037A"/>
    <w:rsid w:val="00B43DAB"/>
    <w:rsid w:val="00B51CB2"/>
    <w:rsid w:val="00B61E93"/>
    <w:rsid w:val="00B657C9"/>
    <w:rsid w:val="00B65879"/>
    <w:rsid w:val="00B65E13"/>
    <w:rsid w:val="00B722D9"/>
    <w:rsid w:val="00B75B14"/>
    <w:rsid w:val="00B83CAE"/>
    <w:rsid w:val="00B83FDA"/>
    <w:rsid w:val="00B8645D"/>
    <w:rsid w:val="00BA40AB"/>
    <w:rsid w:val="00BA6359"/>
    <w:rsid w:val="00BB7BEC"/>
    <w:rsid w:val="00BC611B"/>
    <w:rsid w:val="00BD08AD"/>
    <w:rsid w:val="00BD31D2"/>
    <w:rsid w:val="00BD5817"/>
    <w:rsid w:val="00BD5D13"/>
    <w:rsid w:val="00BD61CB"/>
    <w:rsid w:val="00BE3B3C"/>
    <w:rsid w:val="00BF2423"/>
    <w:rsid w:val="00BF4809"/>
    <w:rsid w:val="00BF6F85"/>
    <w:rsid w:val="00BF79B1"/>
    <w:rsid w:val="00C00FAD"/>
    <w:rsid w:val="00C02158"/>
    <w:rsid w:val="00C04367"/>
    <w:rsid w:val="00C07233"/>
    <w:rsid w:val="00C14D99"/>
    <w:rsid w:val="00C1513D"/>
    <w:rsid w:val="00C21ED4"/>
    <w:rsid w:val="00C27A0A"/>
    <w:rsid w:val="00C30328"/>
    <w:rsid w:val="00C31BF3"/>
    <w:rsid w:val="00C34B12"/>
    <w:rsid w:val="00C43C80"/>
    <w:rsid w:val="00C5134A"/>
    <w:rsid w:val="00C51A6B"/>
    <w:rsid w:val="00C535A6"/>
    <w:rsid w:val="00C60784"/>
    <w:rsid w:val="00C619FB"/>
    <w:rsid w:val="00C701D1"/>
    <w:rsid w:val="00C73C6D"/>
    <w:rsid w:val="00C80907"/>
    <w:rsid w:val="00C814E1"/>
    <w:rsid w:val="00C864CE"/>
    <w:rsid w:val="00C96C70"/>
    <w:rsid w:val="00CA6248"/>
    <w:rsid w:val="00CA6CDB"/>
    <w:rsid w:val="00CB133A"/>
    <w:rsid w:val="00CB1389"/>
    <w:rsid w:val="00CC2700"/>
    <w:rsid w:val="00CC5E2B"/>
    <w:rsid w:val="00CC7AD5"/>
    <w:rsid w:val="00CD026E"/>
    <w:rsid w:val="00CD1FDD"/>
    <w:rsid w:val="00CD53CC"/>
    <w:rsid w:val="00CD6841"/>
    <w:rsid w:val="00CD6FBE"/>
    <w:rsid w:val="00CE03AF"/>
    <w:rsid w:val="00CF123C"/>
    <w:rsid w:val="00CF4854"/>
    <w:rsid w:val="00CF5DB1"/>
    <w:rsid w:val="00D031CA"/>
    <w:rsid w:val="00D1738D"/>
    <w:rsid w:val="00D21A57"/>
    <w:rsid w:val="00D332E1"/>
    <w:rsid w:val="00D40641"/>
    <w:rsid w:val="00D40816"/>
    <w:rsid w:val="00D42F15"/>
    <w:rsid w:val="00D46A8E"/>
    <w:rsid w:val="00D510B9"/>
    <w:rsid w:val="00D55BD3"/>
    <w:rsid w:val="00D7729E"/>
    <w:rsid w:val="00D91351"/>
    <w:rsid w:val="00D91D79"/>
    <w:rsid w:val="00D94C65"/>
    <w:rsid w:val="00D94F46"/>
    <w:rsid w:val="00DA03D0"/>
    <w:rsid w:val="00DA0A60"/>
    <w:rsid w:val="00DA2DC4"/>
    <w:rsid w:val="00DB0C98"/>
    <w:rsid w:val="00DB26E5"/>
    <w:rsid w:val="00DB7C83"/>
    <w:rsid w:val="00DC3B91"/>
    <w:rsid w:val="00DC5059"/>
    <w:rsid w:val="00DD7BFC"/>
    <w:rsid w:val="00DF03C6"/>
    <w:rsid w:val="00E107D5"/>
    <w:rsid w:val="00E144B4"/>
    <w:rsid w:val="00E144D5"/>
    <w:rsid w:val="00E15D3A"/>
    <w:rsid w:val="00E16115"/>
    <w:rsid w:val="00E219F8"/>
    <w:rsid w:val="00E30047"/>
    <w:rsid w:val="00E32C1B"/>
    <w:rsid w:val="00E33848"/>
    <w:rsid w:val="00E36044"/>
    <w:rsid w:val="00E40223"/>
    <w:rsid w:val="00E5435B"/>
    <w:rsid w:val="00E60EF2"/>
    <w:rsid w:val="00E6365F"/>
    <w:rsid w:val="00E63E6A"/>
    <w:rsid w:val="00E642DA"/>
    <w:rsid w:val="00E67204"/>
    <w:rsid w:val="00E7289E"/>
    <w:rsid w:val="00E81C07"/>
    <w:rsid w:val="00E91028"/>
    <w:rsid w:val="00E92D13"/>
    <w:rsid w:val="00E93550"/>
    <w:rsid w:val="00E9639D"/>
    <w:rsid w:val="00E97E60"/>
    <w:rsid w:val="00EA4EBA"/>
    <w:rsid w:val="00EB2637"/>
    <w:rsid w:val="00EC1466"/>
    <w:rsid w:val="00EC1F8D"/>
    <w:rsid w:val="00EC3894"/>
    <w:rsid w:val="00EC464E"/>
    <w:rsid w:val="00EC721D"/>
    <w:rsid w:val="00ED6BC5"/>
    <w:rsid w:val="00EE66D7"/>
    <w:rsid w:val="00EE6D4B"/>
    <w:rsid w:val="00EF5B35"/>
    <w:rsid w:val="00EF7C07"/>
    <w:rsid w:val="00F1127B"/>
    <w:rsid w:val="00F2210B"/>
    <w:rsid w:val="00F233B1"/>
    <w:rsid w:val="00F31ED0"/>
    <w:rsid w:val="00F44DD3"/>
    <w:rsid w:val="00F46380"/>
    <w:rsid w:val="00F50A71"/>
    <w:rsid w:val="00F55F47"/>
    <w:rsid w:val="00F57474"/>
    <w:rsid w:val="00F6594D"/>
    <w:rsid w:val="00F73CC0"/>
    <w:rsid w:val="00F73CEE"/>
    <w:rsid w:val="00F749B9"/>
    <w:rsid w:val="00F77F17"/>
    <w:rsid w:val="00F83E36"/>
    <w:rsid w:val="00F87303"/>
    <w:rsid w:val="00F876DA"/>
    <w:rsid w:val="00F94E34"/>
    <w:rsid w:val="00F95330"/>
    <w:rsid w:val="00FA49A3"/>
    <w:rsid w:val="00FC0096"/>
    <w:rsid w:val="00FC6F96"/>
    <w:rsid w:val="00FD0E99"/>
    <w:rsid w:val="00FE0111"/>
    <w:rsid w:val="00FE02B1"/>
    <w:rsid w:val="00FE10CB"/>
    <w:rsid w:val="00FE1BE3"/>
    <w:rsid w:val="00FE1EE8"/>
    <w:rsid w:val="00FE5003"/>
    <w:rsid w:val="00FE60F1"/>
    <w:rsid w:val="00FF0AB3"/>
    <w:rsid w:val="00FF1CE3"/>
    <w:rsid w:val="00FF1CF3"/>
    <w:rsid w:val="00FF60A3"/>
    <w:rsid w:val="00FF68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3D2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2E3D2A"/>
    <w:pPr>
      <w:spacing w:after="0" w:line="240" w:lineRule="auto"/>
    </w:pPr>
    <w:rPr>
      <w:rFonts w:ascii="Times New Roman" w:eastAsia="Times New Roman" w:hAnsi="Times New Roman" w:cs="Times New Roman"/>
      <w:sz w:val="20"/>
      <w:szCs w:val="28"/>
    </w:rPr>
  </w:style>
  <w:style w:type="character" w:customStyle="1" w:styleId="a4">
    <w:name w:val="Основной текст Знак"/>
    <w:basedOn w:val="a0"/>
    <w:link w:val="a3"/>
    <w:rsid w:val="002E3D2A"/>
    <w:rPr>
      <w:rFonts w:ascii="Times New Roman" w:eastAsia="Times New Roman" w:hAnsi="Times New Roman" w:cs="Times New Roman"/>
      <w:sz w:val="20"/>
      <w:szCs w:val="28"/>
      <w:lang w:eastAsia="ru-RU"/>
    </w:rPr>
  </w:style>
  <w:style w:type="character" w:customStyle="1" w:styleId="8">
    <w:name w:val="Основной текст (8)_"/>
    <w:basedOn w:val="a0"/>
    <w:link w:val="81"/>
    <w:uiPriority w:val="99"/>
    <w:locked/>
    <w:rsid w:val="002E3D2A"/>
    <w:rPr>
      <w:rFonts w:ascii="Palatino Linotype" w:hAnsi="Palatino Linotype"/>
      <w:b/>
      <w:bCs/>
      <w:sz w:val="21"/>
      <w:szCs w:val="21"/>
      <w:shd w:val="clear" w:color="auto" w:fill="FFFFFF"/>
    </w:rPr>
  </w:style>
  <w:style w:type="paragraph" w:customStyle="1" w:styleId="81">
    <w:name w:val="Основной текст (8)1"/>
    <w:basedOn w:val="a"/>
    <w:link w:val="8"/>
    <w:uiPriority w:val="99"/>
    <w:rsid w:val="002E3D2A"/>
    <w:pPr>
      <w:widowControl w:val="0"/>
      <w:shd w:val="clear" w:color="auto" w:fill="FFFFFF"/>
      <w:spacing w:before="120" w:after="120" w:line="240" w:lineRule="atLeast"/>
      <w:jc w:val="center"/>
    </w:pPr>
    <w:rPr>
      <w:rFonts w:ascii="Palatino Linotype" w:eastAsiaTheme="minorHAnsi" w:hAnsi="Palatino Linotype"/>
      <w:b/>
      <w:bCs/>
      <w:sz w:val="21"/>
      <w:szCs w:val="21"/>
      <w:lang w:eastAsia="en-US"/>
    </w:rPr>
  </w:style>
  <w:style w:type="character" w:customStyle="1" w:styleId="810">
    <w:name w:val="Основной текст (8) + Не полужирный1"/>
    <w:basedOn w:val="8"/>
    <w:uiPriority w:val="99"/>
    <w:rsid w:val="002E3D2A"/>
  </w:style>
  <w:style w:type="character" w:customStyle="1" w:styleId="5">
    <w:name w:val="Основной текст + Полужирный5"/>
    <w:basedOn w:val="a4"/>
    <w:uiPriority w:val="99"/>
    <w:rsid w:val="002E3D2A"/>
    <w:rPr>
      <w:rFonts w:ascii="Palatino Linotype" w:eastAsia="Times New Roman" w:hAnsi="Palatino Linotype" w:cs="Times New Roman"/>
      <w:b/>
      <w:bCs/>
      <w:sz w:val="21"/>
      <w:szCs w:val="21"/>
      <w:lang w:bidi="ar-SA"/>
    </w:rPr>
  </w:style>
  <w:style w:type="character" w:customStyle="1" w:styleId="86">
    <w:name w:val="Основной текст (8)6"/>
    <w:basedOn w:val="8"/>
    <w:uiPriority w:val="99"/>
    <w:rsid w:val="002E3D2A"/>
    <w:rPr>
      <w:rFonts w:cs="Times New Roman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1947</Words>
  <Characters>11100</Characters>
  <Application>Microsoft Office Word</Application>
  <DocSecurity>0</DocSecurity>
  <Lines>92</Lines>
  <Paragraphs>26</Paragraphs>
  <ScaleCrop>false</ScaleCrop>
  <Company/>
  <LinksUpToDate>false</LinksUpToDate>
  <CharactersWithSpaces>13021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s-64</dc:creator>
  <cp:keywords/>
  <dc:description/>
  <cp:lastModifiedBy>s-64</cp:lastModifiedBy>
  <cp:revision>2</cp:revision>
  <dcterms:created xsi:type="dcterms:W3CDTF">2016-09-12T13:32:00Z</dcterms:created>
  <dcterms:modified xsi:type="dcterms:W3CDTF">2016-09-12T13:33:00Z</dcterms:modified>
</cp:coreProperties>
</file>